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AAE9" w14:textId="063E1D06" w:rsidR="00587D0A" w:rsidRPr="00647F50" w:rsidRDefault="00072345" w:rsidP="00587D0A">
      <w:pPr>
        <w:pStyle w:val="af7"/>
        <w:spacing w:before="120" w:beforeAutospacing="0" w:after="0" w:afterAutospacing="0"/>
        <w:jc w:val="center"/>
        <w:rPr>
          <w:rFonts w:ascii="黑体" w:eastAsia="黑体" w:hAnsi="黑体"/>
          <w:b/>
          <w:color w:val="333333"/>
          <w:sz w:val="32"/>
          <w:szCs w:val="32"/>
        </w:rPr>
      </w:pPr>
      <w:r>
        <w:rPr>
          <w:rFonts w:ascii="黑体" w:eastAsia="黑体" w:hAnsi="黑体" w:hint="eastAsia"/>
          <w:b/>
          <w:color w:val="333333"/>
          <w:sz w:val="32"/>
          <w:szCs w:val="32"/>
        </w:rPr>
        <w:t>上海市</w:t>
      </w:r>
      <w:r w:rsidR="00886BA4" w:rsidRPr="00647F50">
        <w:rPr>
          <w:rFonts w:ascii="黑体" w:eastAsia="黑体" w:hAnsi="黑体" w:hint="eastAsia"/>
          <w:b/>
          <w:color w:val="333333"/>
          <w:sz w:val="32"/>
          <w:szCs w:val="32"/>
        </w:rPr>
        <w:t>环境应急专家管理办法</w:t>
      </w:r>
      <w:r w:rsidR="00587D0A" w:rsidRPr="00647F50">
        <w:rPr>
          <w:rFonts w:ascii="黑体" w:eastAsia="黑体" w:hAnsi="黑体" w:hint="eastAsia"/>
          <w:b/>
          <w:color w:val="333333"/>
          <w:sz w:val="32"/>
          <w:szCs w:val="32"/>
        </w:rPr>
        <w:t>（试行）</w:t>
      </w:r>
    </w:p>
    <w:p w14:paraId="51431E1D" w14:textId="624B2D77" w:rsidR="00BA5D55" w:rsidRPr="001D2C6F" w:rsidRDefault="00C850FA" w:rsidP="00BE7784">
      <w:pPr>
        <w:pStyle w:val="af7"/>
        <w:numPr>
          <w:ilvl w:val="0"/>
          <w:numId w:val="9"/>
        </w:numPr>
        <w:spacing w:beforeLines="50" w:before="190" w:beforeAutospacing="0" w:afterLines="50" w:after="190" w:afterAutospacing="0"/>
        <w:ind w:left="0" w:firstLine="0"/>
        <w:jc w:val="center"/>
        <w:rPr>
          <w:rFonts w:ascii="微软雅黑" w:eastAsia="微软雅黑" w:hAnsi="微软雅黑"/>
          <w:b/>
          <w:color w:val="333333"/>
          <w:sz w:val="28"/>
          <w:szCs w:val="28"/>
        </w:rPr>
      </w:pPr>
      <w:r w:rsidRPr="001D2C6F">
        <w:rPr>
          <w:rFonts w:ascii="微软雅黑" w:eastAsia="微软雅黑" w:hAnsi="微软雅黑"/>
          <w:b/>
          <w:color w:val="333333"/>
          <w:sz w:val="28"/>
          <w:szCs w:val="28"/>
        </w:rPr>
        <w:t xml:space="preserve"> </w:t>
      </w:r>
      <w:r w:rsidRPr="001D2C6F">
        <w:rPr>
          <w:rFonts w:ascii="微软雅黑" w:eastAsia="微软雅黑" w:hAnsi="微软雅黑" w:hint="eastAsia"/>
          <w:b/>
          <w:color w:val="333333"/>
          <w:sz w:val="28"/>
          <w:szCs w:val="28"/>
        </w:rPr>
        <w:t xml:space="preserve"> </w:t>
      </w:r>
      <w:r w:rsidR="005033E6" w:rsidRPr="001D2C6F">
        <w:rPr>
          <w:rFonts w:ascii="微软雅黑" w:eastAsia="微软雅黑" w:hAnsi="微软雅黑" w:hint="eastAsia"/>
          <w:b/>
          <w:color w:val="333333"/>
          <w:sz w:val="28"/>
          <w:szCs w:val="28"/>
        </w:rPr>
        <w:t>总则</w:t>
      </w:r>
    </w:p>
    <w:p w14:paraId="16E716E1" w14:textId="4776A44C" w:rsidR="005033E6" w:rsidRPr="001D2C6F" w:rsidRDefault="008E4190" w:rsidP="002D2E1F">
      <w:pPr>
        <w:pStyle w:val="af7"/>
        <w:numPr>
          <w:ilvl w:val="0"/>
          <w:numId w:val="10"/>
        </w:numPr>
        <w:spacing w:beforeAutospacing="0" w:after="0" w:afterAutospacing="0" w:line="520" w:lineRule="exact"/>
        <w:ind w:firstLine="539"/>
        <w:jc w:val="both"/>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 xml:space="preserve"> </w:t>
      </w:r>
      <w:r w:rsidR="005033E6" w:rsidRPr="001D2C6F">
        <w:rPr>
          <w:rFonts w:ascii="仿宋_GB2312" w:eastAsia="仿宋_GB2312" w:hAnsi="微软雅黑" w:hint="eastAsia"/>
          <w:color w:val="333333"/>
          <w:sz w:val="28"/>
          <w:szCs w:val="28"/>
        </w:rPr>
        <w:t>为进一步发挥环境应急专家在突发环境事件应急处置和环境应急管理咨询等工作中的作用，</w:t>
      </w:r>
      <w:r w:rsidRPr="001D2C6F">
        <w:rPr>
          <w:rFonts w:ascii="仿宋_GB2312" w:eastAsia="仿宋_GB2312" w:hAnsi="Times New Roman" w:cs="Times New Roman" w:hint="eastAsia"/>
          <w:color w:val="333333"/>
          <w:sz w:val="28"/>
          <w:szCs w:val="28"/>
        </w:rPr>
        <w:t>加强对涉及环境风险</w:t>
      </w:r>
      <w:r w:rsidR="007354F4">
        <w:rPr>
          <w:rFonts w:ascii="仿宋_GB2312" w:eastAsia="仿宋_GB2312" w:hAnsi="Times New Roman" w:cs="Times New Roman" w:hint="eastAsia"/>
          <w:color w:val="333333"/>
          <w:sz w:val="28"/>
          <w:szCs w:val="28"/>
        </w:rPr>
        <w:t>管理</w:t>
      </w:r>
      <w:r w:rsidRPr="001D2C6F">
        <w:rPr>
          <w:rFonts w:ascii="仿宋_GB2312" w:eastAsia="仿宋_GB2312" w:hAnsi="Times New Roman" w:cs="Times New Roman" w:hint="eastAsia"/>
          <w:color w:val="333333"/>
          <w:sz w:val="28"/>
          <w:szCs w:val="28"/>
        </w:rPr>
        <w:t>企业的技术支持</w:t>
      </w:r>
      <w:r w:rsidR="005C7A33">
        <w:rPr>
          <w:rFonts w:ascii="仿宋_GB2312" w:eastAsia="仿宋_GB2312" w:hAnsi="Times New Roman" w:cs="Times New Roman" w:hint="eastAsia"/>
          <w:color w:val="333333"/>
          <w:sz w:val="28"/>
          <w:szCs w:val="28"/>
        </w:rPr>
        <w:t>和</w:t>
      </w:r>
      <w:r w:rsidR="00101202">
        <w:rPr>
          <w:rFonts w:ascii="仿宋_GB2312" w:eastAsia="仿宋_GB2312" w:hAnsi="Times New Roman" w:cs="Times New Roman" w:hint="eastAsia"/>
          <w:color w:val="333333"/>
          <w:sz w:val="28"/>
          <w:szCs w:val="28"/>
        </w:rPr>
        <w:t>指导</w:t>
      </w:r>
      <w:r w:rsidR="005C7A33">
        <w:rPr>
          <w:rFonts w:ascii="仿宋_GB2312" w:eastAsia="仿宋_GB2312" w:hAnsi="Times New Roman" w:cs="Times New Roman" w:hint="eastAsia"/>
          <w:color w:val="333333"/>
          <w:sz w:val="28"/>
          <w:szCs w:val="28"/>
        </w:rPr>
        <w:t>帮扶</w:t>
      </w:r>
      <w:r w:rsidRPr="001D2C6F">
        <w:rPr>
          <w:rFonts w:ascii="仿宋_GB2312" w:eastAsia="仿宋_GB2312" w:hAnsi="Times New Roman" w:cs="Times New Roman" w:hint="eastAsia"/>
          <w:color w:val="333333"/>
          <w:sz w:val="28"/>
          <w:szCs w:val="28"/>
        </w:rPr>
        <w:t>，</w:t>
      </w:r>
      <w:r w:rsidR="005033E6" w:rsidRPr="001D2C6F">
        <w:rPr>
          <w:rFonts w:ascii="仿宋_GB2312" w:eastAsia="仿宋_GB2312" w:hAnsi="Times New Roman" w:cs="Times New Roman" w:hint="eastAsia"/>
          <w:color w:val="333333"/>
          <w:sz w:val="28"/>
          <w:szCs w:val="28"/>
        </w:rPr>
        <w:t>提高环境应急管理工作的科学性和专业性，</w:t>
      </w:r>
      <w:r w:rsidRPr="001D2C6F">
        <w:rPr>
          <w:rFonts w:ascii="仿宋_GB2312" w:eastAsia="仿宋_GB2312" w:hAnsi="Times New Roman" w:cs="Times New Roman" w:hint="eastAsia"/>
          <w:color w:val="333333"/>
          <w:sz w:val="28"/>
          <w:szCs w:val="28"/>
        </w:rPr>
        <w:t>根据《突发环境事件应急管理办法》</w:t>
      </w:r>
      <w:r w:rsidR="005C7A33">
        <w:rPr>
          <w:rFonts w:ascii="仿宋_GB2312" w:eastAsia="仿宋_GB2312" w:hAnsi="Times New Roman" w:cs="Times New Roman" w:hint="eastAsia"/>
          <w:color w:val="333333"/>
          <w:sz w:val="28"/>
          <w:szCs w:val="28"/>
        </w:rPr>
        <w:t>、《生态环境部</w:t>
      </w:r>
      <w:r w:rsidR="0001283A">
        <w:rPr>
          <w:rFonts w:ascii="仿宋_GB2312" w:eastAsia="仿宋_GB2312" w:hAnsi="Times New Roman" w:cs="Times New Roman" w:hint="eastAsia"/>
          <w:color w:val="333333"/>
          <w:sz w:val="28"/>
          <w:szCs w:val="28"/>
        </w:rPr>
        <w:t>生态环境应急专家组管理办法</w:t>
      </w:r>
      <w:r w:rsidR="005C7A33">
        <w:rPr>
          <w:rFonts w:ascii="仿宋_GB2312" w:eastAsia="仿宋_GB2312" w:hAnsi="Times New Roman" w:cs="Times New Roman" w:hint="eastAsia"/>
          <w:color w:val="333333"/>
          <w:sz w:val="28"/>
          <w:szCs w:val="28"/>
        </w:rPr>
        <w:t>》</w:t>
      </w:r>
      <w:r w:rsidRPr="001D2C6F">
        <w:rPr>
          <w:rFonts w:ascii="仿宋_GB2312" w:eastAsia="仿宋_GB2312" w:hAnsi="Times New Roman" w:cs="Times New Roman" w:hint="eastAsia"/>
          <w:color w:val="333333"/>
          <w:sz w:val="28"/>
          <w:szCs w:val="28"/>
        </w:rPr>
        <w:t>的有关要求</w:t>
      </w:r>
      <w:r w:rsidR="00BA5D55" w:rsidRPr="001D2C6F">
        <w:rPr>
          <w:rFonts w:ascii="仿宋_GB2312" w:eastAsia="仿宋_GB2312" w:hAnsi="Times New Roman" w:cs="Times New Roman" w:hint="eastAsia"/>
          <w:color w:val="333333"/>
          <w:sz w:val="28"/>
          <w:szCs w:val="28"/>
        </w:rPr>
        <w:t>制定本办法。</w:t>
      </w:r>
    </w:p>
    <w:p w14:paraId="3A656F22" w14:textId="3076E36E" w:rsidR="00BA5D55" w:rsidRPr="001D2C6F" w:rsidRDefault="00BA5D55" w:rsidP="002D2E1F">
      <w:pPr>
        <w:pStyle w:val="af7"/>
        <w:numPr>
          <w:ilvl w:val="0"/>
          <w:numId w:val="10"/>
        </w:numPr>
        <w:spacing w:beforeAutospacing="0" w:after="0" w:afterAutospacing="0" w:line="520" w:lineRule="exact"/>
        <w:ind w:firstLine="539"/>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 xml:space="preserve"> 本办法所称环境应急</w:t>
      </w:r>
      <w:r w:rsidR="008E4190" w:rsidRPr="001D2C6F">
        <w:rPr>
          <w:rFonts w:ascii="仿宋_GB2312" w:eastAsia="仿宋_GB2312" w:hAnsi="微软雅黑" w:hint="eastAsia"/>
          <w:color w:val="333333"/>
          <w:sz w:val="28"/>
          <w:szCs w:val="28"/>
        </w:rPr>
        <w:t>专家库</w:t>
      </w:r>
      <w:r w:rsidRPr="001D2C6F">
        <w:rPr>
          <w:rFonts w:ascii="仿宋_GB2312" w:eastAsia="仿宋_GB2312" w:hAnsi="微软雅黑" w:hint="eastAsia"/>
          <w:color w:val="333333"/>
          <w:sz w:val="28"/>
          <w:szCs w:val="28"/>
        </w:rPr>
        <w:t>专家</w:t>
      </w:r>
      <w:r w:rsidR="008E4190" w:rsidRPr="001D2C6F">
        <w:rPr>
          <w:rFonts w:ascii="仿宋_GB2312" w:eastAsia="仿宋_GB2312" w:hAnsi="微软雅黑" w:hint="eastAsia"/>
          <w:color w:val="333333"/>
          <w:sz w:val="28"/>
          <w:szCs w:val="28"/>
        </w:rPr>
        <w:t>（以下简称“专家”）</w:t>
      </w:r>
      <w:r w:rsidRPr="001D2C6F">
        <w:rPr>
          <w:rFonts w:ascii="仿宋_GB2312" w:eastAsia="仿宋_GB2312" w:hAnsi="微软雅黑" w:hint="eastAsia"/>
          <w:color w:val="333333"/>
          <w:sz w:val="28"/>
          <w:szCs w:val="28"/>
        </w:rPr>
        <w:t>，是指符合本办法规定的条件和要求，以独立身份参加</w:t>
      </w:r>
      <w:r w:rsidR="00C73DB9" w:rsidRPr="001D2C6F">
        <w:rPr>
          <w:rFonts w:ascii="仿宋_GB2312" w:eastAsia="仿宋_GB2312" w:hAnsi="微软雅黑" w:hint="eastAsia"/>
          <w:color w:val="333333"/>
          <w:sz w:val="28"/>
          <w:szCs w:val="28"/>
        </w:rPr>
        <w:t>应急管理相关活动</w:t>
      </w:r>
      <w:r w:rsidRPr="001D2C6F">
        <w:rPr>
          <w:rFonts w:ascii="仿宋_GB2312" w:eastAsia="仿宋_GB2312" w:hAnsi="微软雅黑" w:hint="eastAsia"/>
          <w:color w:val="333333"/>
          <w:sz w:val="28"/>
          <w:szCs w:val="28"/>
        </w:rPr>
        <w:t>的专业技术人员。</w:t>
      </w:r>
    </w:p>
    <w:p w14:paraId="60654A6F" w14:textId="348FA62E" w:rsidR="00BA5D55" w:rsidRPr="001D2C6F" w:rsidRDefault="008E4190" w:rsidP="002D2E1F">
      <w:pPr>
        <w:pStyle w:val="af7"/>
        <w:numPr>
          <w:ilvl w:val="0"/>
          <w:numId w:val="10"/>
        </w:numPr>
        <w:spacing w:beforeAutospacing="0" w:after="0" w:afterAutospacing="0" w:line="520" w:lineRule="exact"/>
        <w:ind w:firstLine="539"/>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 xml:space="preserve"> 环境应急</w:t>
      </w:r>
      <w:r w:rsidR="00662DAD" w:rsidRPr="001D2C6F">
        <w:rPr>
          <w:rFonts w:ascii="仿宋_GB2312" w:eastAsia="仿宋_GB2312" w:hAnsi="微软雅黑" w:hint="eastAsia"/>
          <w:color w:val="333333"/>
          <w:sz w:val="28"/>
          <w:szCs w:val="28"/>
        </w:rPr>
        <w:t>专家库</w:t>
      </w:r>
      <w:r w:rsidRPr="001D2C6F">
        <w:rPr>
          <w:rFonts w:ascii="仿宋_GB2312" w:eastAsia="仿宋_GB2312" w:hAnsi="微软雅黑" w:hint="eastAsia"/>
          <w:color w:val="333333"/>
          <w:sz w:val="28"/>
          <w:szCs w:val="28"/>
        </w:rPr>
        <w:t>（以下简称“专家库”）</w:t>
      </w:r>
      <w:r w:rsidR="00662DAD" w:rsidRPr="001D2C6F">
        <w:rPr>
          <w:rFonts w:ascii="仿宋_GB2312" w:eastAsia="仿宋_GB2312" w:hAnsi="微软雅黑" w:hint="eastAsia"/>
          <w:color w:val="333333"/>
          <w:sz w:val="28"/>
          <w:szCs w:val="28"/>
        </w:rPr>
        <w:t>实行“统一</w:t>
      </w:r>
      <w:r w:rsidR="00332285" w:rsidRPr="001D2C6F">
        <w:rPr>
          <w:rFonts w:ascii="仿宋_GB2312" w:eastAsia="仿宋_GB2312" w:hAnsi="微软雅黑" w:hint="eastAsia"/>
          <w:color w:val="333333"/>
          <w:sz w:val="28"/>
          <w:szCs w:val="28"/>
        </w:rPr>
        <w:t>要求</w:t>
      </w:r>
      <w:r w:rsidR="00662DAD" w:rsidRPr="001D2C6F">
        <w:rPr>
          <w:rFonts w:ascii="仿宋_GB2312" w:eastAsia="仿宋_GB2312" w:hAnsi="微软雅黑" w:hint="eastAsia"/>
          <w:color w:val="333333"/>
          <w:sz w:val="28"/>
          <w:szCs w:val="28"/>
        </w:rPr>
        <w:t>、动态管理”</w:t>
      </w:r>
      <w:r w:rsidRPr="001D2C6F">
        <w:rPr>
          <w:rFonts w:ascii="仿宋_GB2312" w:eastAsia="仿宋_GB2312" w:hAnsi="微软雅黑" w:hint="eastAsia"/>
          <w:color w:val="333333"/>
          <w:sz w:val="28"/>
          <w:szCs w:val="28"/>
        </w:rPr>
        <w:t>的原则</w:t>
      </w:r>
      <w:r w:rsidR="00662DAD" w:rsidRPr="001D2C6F">
        <w:rPr>
          <w:rFonts w:ascii="仿宋_GB2312" w:eastAsia="仿宋_GB2312" w:hAnsi="微软雅黑" w:hint="eastAsia"/>
          <w:color w:val="333333"/>
          <w:sz w:val="28"/>
          <w:szCs w:val="28"/>
        </w:rPr>
        <w:t>。</w:t>
      </w:r>
    </w:p>
    <w:p w14:paraId="28E5716C" w14:textId="248AF9B2" w:rsidR="00BA5D55" w:rsidRDefault="00662DAD" w:rsidP="002D2E1F">
      <w:pPr>
        <w:pStyle w:val="af7"/>
        <w:numPr>
          <w:ilvl w:val="0"/>
          <w:numId w:val="10"/>
        </w:numPr>
        <w:spacing w:beforeAutospacing="0" w:after="0" w:afterAutospacing="0" w:line="520" w:lineRule="exact"/>
        <w:ind w:firstLine="539"/>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 xml:space="preserve"> 专家库主要由本市</w:t>
      </w:r>
      <w:r w:rsidR="008E4190" w:rsidRPr="001D2C6F">
        <w:rPr>
          <w:rFonts w:ascii="仿宋_GB2312" w:eastAsia="仿宋_GB2312" w:hAnsi="微软雅黑" w:hint="eastAsia"/>
          <w:color w:val="333333"/>
          <w:sz w:val="28"/>
          <w:szCs w:val="28"/>
        </w:rPr>
        <w:t>政府机关、</w:t>
      </w:r>
      <w:r w:rsidRPr="001D2C6F">
        <w:rPr>
          <w:rFonts w:ascii="仿宋_GB2312" w:eastAsia="仿宋_GB2312" w:hAnsi="微软雅黑" w:hint="eastAsia"/>
          <w:color w:val="333333"/>
          <w:sz w:val="28"/>
          <w:szCs w:val="28"/>
        </w:rPr>
        <w:t>高等院校、科研院所、企事业单位中具有较强专业知识和丰富实践经验的管理和技术人员组成。</w:t>
      </w:r>
    </w:p>
    <w:p w14:paraId="0299D8F7" w14:textId="1228A1CE" w:rsidR="0001283A" w:rsidRPr="001D2C6F" w:rsidRDefault="0001283A" w:rsidP="002D2E1F">
      <w:pPr>
        <w:pStyle w:val="af7"/>
        <w:numPr>
          <w:ilvl w:val="0"/>
          <w:numId w:val="10"/>
        </w:numPr>
        <w:spacing w:beforeAutospacing="0" w:after="0" w:afterAutospacing="0" w:line="520" w:lineRule="exact"/>
        <w:ind w:firstLine="539"/>
        <w:rPr>
          <w:rFonts w:ascii="仿宋_GB2312" w:eastAsia="仿宋_GB2312" w:hAnsi="微软雅黑"/>
          <w:color w:val="333333"/>
          <w:sz w:val="28"/>
          <w:szCs w:val="28"/>
        </w:rPr>
      </w:pPr>
      <w:r>
        <w:rPr>
          <w:rFonts w:ascii="仿宋_GB2312" w:eastAsia="仿宋_GB2312" w:hAnsi="微软雅黑" w:hint="eastAsia"/>
          <w:color w:val="333333"/>
          <w:sz w:val="28"/>
          <w:szCs w:val="28"/>
        </w:rPr>
        <w:t xml:space="preserve"> </w:t>
      </w:r>
      <w:r w:rsidR="00BE5157">
        <w:rPr>
          <w:rFonts w:ascii="仿宋_GB2312" w:eastAsia="仿宋_GB2312" w:hAnsi="微软雅黑" w:hint="eastAsia"/>
          <w:color w:val="333333"/>
          <w:sz w:val="28"/>
          <w:szCs w:val="28"/>
        </w:rPr>
        <w:t>在</w:t>
      </w:r>
      <w:r>
        <w:rPr>
          <w:rFonts w:ascii="仿宋_GB2312" w:eastAsia="仿宋_GB2312" w:hAnsi="微软雅黑" w:hint="eastAsia"/>
          <w:color w:val="333333"/>
          <w:sz w:val="28"/>
          <w:szCs w:val="28"/>
        </w:rPr>
        <w:t>上海市生态环境局</w:t>
      </w:r>
      <w:r w:rsidR="00BE5157">
        <w:rPr>
          <w:rFonts w:ascii="仿宋_GB2312" w:eastAsia="仿宋_GB2312" w:hAnsi="微软雅黑" w:hint="eastAsia"/>
          <w:color w:val="333333"/>
          <w:sz w:val="28"/>
          <w:szCs w:val="28"/>
        </w:rPr>
        <w:t>指导下</w:t>
      </w:r>
      <w:r>
        <w:rPr>
          <w:rFonts w:ascii="仿宋_GB2312" w:eastAsia="仿宋_GB2312" w:hAnsi="微软雅黑" w:hint="eastAsia"/>
          <w:color w:val="333333"/>
          <w:sz w:val="28"/>
          <w:szCs w:val="28"/>
        </w:rPr>
        <w:t>，</w:t>
      </w:r>
      <w:r w:rsidR="00BE5157">
        <w:rPr>
          <w:rFonts w:ascii="仿宋_GB2312" w:eastAsia="仿宋_GB2312" w:hAnsi="微软雅黑" w:hint="eastAsia"/>
          <w:color w:val="333333"/>
          <w:sz w:val="28"/>
          <w:szCs w:val="28"/>
        </w:rPr>
        <w:t>上海市环境科学学会</w:t>
      </w:r>
      <w:r w:rsidR="003117E3">
        <w:rPr>
          <w:rFonts w:ascii="仿宋_GB2312" w:eastAsia="仿宋_GB2312" w:hAnsi="微软雅黑" w:hint="eastAsia"/>
          <w:color w:val="333333"/>
          <w:sz w:val="28"/>
          <w:szCs w:val="28"/>
        </w:rPr>
        <w:t>生态环境应急管理分会</w:t>
      </w:r>
      <w:r w:rsidR="00100779">
        <w:rPr>
          <w:rFonts w:ascii="仿宋_GB2312" w:eastAsia="仿宋_GB2312" w:hAnsi="微软雅黑" w:hint="eastAsia"/>
          <w:color w:val="333333"/>
          <w:sz w:val="28"/>
          <w:szCs w:val="28"/>
        </w:rPr>
        <w:t>（以下简称“</w:t>
      </w:r>
      <w:r w:rsidR="00100779" w:rsidRPr="00100779">
        <w:rPr>
          <w:rFonts w:ascii="仿宋_GB2312" w:eastAsia="仿宋_GB2312" w:hAnsi="微软雅黑" w:hint="eastAsia"/>
          <w:color w:val="333333"/>
          <w:sz w:val="28"/>
          <w:szCs w:val="28"/>
        </w:rPr>
        <w:t>环境应急分会</w:t>
      </w:r>
      <w:r w:rsidR="00100779">
        <w:rPr>
          <w:rFonts w:ascii="仿宋_GB2312" w:eastAsia="仿宋_GB2312" w:hAnsi="微软雅黑" w:hint="eastAsia"/>
          <w:color w:val="333333"/>
          <w:sz w:val="28"/>
          <w:szCs w:val="28"/>
        </w:rPr>
        <w:t>”）</w:t>
      </w:r>
      <w:r w:rsidR="002F4120">
        <w:rPr>
          <w:rFonts w:ascii="仿宋_GB2312" w:eastAsia="仿宋_GB2312" w:hAnsi="微软雅黑" w:hint="eastAsia"/>
          <w:color w:val="333333"/>
          <w:sz w:val="28"/>
          <w:szCs w:val="28"/>
        </w:rPr>
        <w:t>负责开展</w:t>
      </w:r>
      <w:r w:rsidR="002F4120" w:rsidRPr="002F4120">
        <w:rPr>
          <w:rFonts w:ascii="仿宋_GB2312" w:eastAsia="仿宋_GB2312" w:hAnsi="微软雅黑" w:hint="eastAsia"/>
          <w:color w:val="333333"/>
          <w:sz w:val="28"/>
          <w:szCs w:val="28"/>
        </w:rPr>
        <w:t>专家库</w:t>
      </w:r>
      <w:r w:rsidR="002F4120">
        <w:rPr>
          <w:rFonts w:ascii="仿宋_GB2312" w:eastAsia="仿宋_GB2312" w:hAnsi="微软雅黑" w:hint="eastAsia"/>
          <w:color w:val="333333"/>
          <w:sz w:val="28"/>
          <w:szCs w:val="28"/>
        </w:rPr>
        <w:t>管理及专家服务工作。</w:t>
      </w:r>
    </w:p>
    <w:p w14:paraId="053D01B2" w14:textId="77777777" w:rsidR="00BA5D55" w:rsidRPr="001D2C6F" w:rsidRDefault="00662DAD" w:rsidP="00BE7784">
      <w:pPr>
        <w:pStyle w:val="af7"/>
        <w:numPr>
          <w:ilvl w:val="0"/>
          <w:numId w:val="9"/>
        </w:numPr>
        <w:spacing w:beforeLines="50" w:before="190" w:beforeAutospacing="0" w:afterLines="50" w:after="190" w:afterAutospacing="0"/>
        <w:ind w:left="0" w:firstLine="0"/>
        <w:jc w:val="center"/>
        <w:rPr>
          <w:rFonts w:ascii="微软雅黑" w:eastAsia="微软雅黑" w:hAnsi="微软雅黑"/>
          <w:b/>
          <w:color w:val="333333"/>
          <w:sz w:val="28"/>
          <w:szCs w:val="28"/>
        </w:rPr>
      </w:pPr>
      <w:r w:rsidRPr="001D2C6F">
        <w:rPr>
          <w:rFonts w:ascii="微软雅黑" w:eastAsia="微软雅黑" w:hAnsi="微软雅黑" w:hint="eastAsia"/>
          <w:b/>
          <w:color w:val="333333"/>
          <w:sz w:val="28"/>
          <w:szCs w:val="28"/>
        </w:rPr>
        <w:t xml:space="preserve"> 专家的</w:t>
      </w:r>
      <w:r w:rsidR="008E4190" w:rsidRPr="001D2C6F">
        <w:rPr>
          <w:rFonts w:ascii="微软雅黑" w:eastAsia="微软雅黑" w:hAnsi="微软雅黑" w:hint="eastAsia"/>
          <w:b/>
          <w:color w:val="333333"/>
          <w:sz w:val="28"/>
          <w:szCs w:val="28"/>
        </w:rPr>
        <w:t>聘用</w:t>
      </w:r>
      <w:r w:rsidRPr="001D2C6F">
        <w:rPr>
          <w:rFonts w:ascii="微软雅黑" w:eastAsia="微软雅黑" w:hAnsi="微软雅黑" w:hint="eastAsia"/>
          <w:b/>
          <w:color w:val="333333"/>
          <w:sz w:val="28"/>
          <w:szCs w:val="28"/>
        </w:rPr>
        <w:t>与管理</w:t>
      </w:r>
    </w:p>
    <w:p w14:paraId="759B1EF4" w14:textId="7C20ACD9" w:rsidR="00662DAD" w:rsidRPr="001D2C6F" w:rsidRDefault="00112C7F" w:rsidP="002D2E1F">
      <w:pPr>
        <w:pStyle w:val="af7"/>
        <w:numPr>
          <w:ilvl w:val="0"/>
          <w:numId w:val="10"/>
        </w:numPr>
        <w:spacing w:beforeAutospacing="0" w:after="0" w:afterAutospacing="0" w:line="520" w:lineRule="exact"/>
        <w:rPr>
          <w:rFonts w:ascii="仿宋_GB2312" w:eastAsia="仿宋_GB2312" w:hAnsi="微软雅黑"/>
          <w:color w:val="333333"/>
          <w:sz w:val="28"/>
          <w:szCs w:val="28"/>
        </w:rPr>
      </w:pPr>
      <w:r>
        <w:rPr>
          <w:rFonts w:ascii="仿宋_GB2312" w:eastAsia="仿宋_GB2312" w:hAnsi="微软雅黑" w:hint="eastAsia"/>
          <w:color w:val="333333"/>
          <w:sz w:val="28"/>
          <w:szCs w:val="28"/>
        </w:rPr>
        <w:t xml:space="preserve"> </w:t>
      </w:r>
      <w:r w:rsidR="00662DAD" w:rsidRPr="001D2C6F">
        <w:rPr>
          <w:rFonts w:ascii="仿宋_GB2312" w:eastAsia="仿宋_GB2312" w:hAnsi="微软雅黑" w:hint="eastAsia"/>
          <w:color w:val="333333"/>
          <w:sz w:val="28"/>
          <w:szCs w:val="28"/>
        </w:rPr>
        <w:t>专家入选</w:t>
      </w:r>
      <w:r w:rsidR="008E4190" w:rsidRPr="001D2C6F">
        <w:rPr>
          <w:rFonts w:ascii="仿宋_GB2312" w:eastAsia="仿宋_GB2312" w:hAnsi="微软雅黑" w:hint="eastAsia"/>
          <w:color w:val="333333"/>
          <w:sz w:val="28"/>
          <w:szCs w:val="28"/>
        </w:rPr>
        <w:t>流程</w:t>
      </w:r>
      <w:r w:rsidR="00662DAD" w:rsidRPr="001D2C6F">
        <w:rPr>
          <w:rFonts w:ascii="仿宋_GB2312" w:eastAsia="仿宋_GB2312" w:hAnsi="微软雅黑" w:hint="eastAsia"/>
          <w:color w:val="333333"/>
          <w:sz w:val="28"/>
          <w:szCs w:val="28"/>
        </w:rPr>
        <w:t>：</w:t>
      </w:r>
    </w:p>
    <w:p w14:paraId="560D2D74" w14:textId="6D75E86A" w:rsidR="00AB1F15" w:rsidRPr="001D2C6F" w:rsidRDefault="00C73DB9" w:rsidP="002D2E1F">
      <w:pPr>
        <w:pStyle w:val="af7"/>
        <w:spacing w:beforeAutospacing="0" w:after="0" w:afterAutospacing="0" w:line="520" w:lineRule="exact"/>
        <w:ind w:firstLineChars="200" w:firstLine="560"/>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（一）</w:t>
      </w:r>
      <w:r w:rsidR="008E4190" w:rsidRPr="001D2C6F">
        <w:rPr>
          <w:rFonts w:ascii="仿宋_GB2312" w:eastAsia="仿宋_GB2312" w:hAnsi="微软雅黑" w:hint="eastAsia"/>
          <w:color w:val="333333"/>
          <w:sz w:val="28"/>
          <w:szCs w:val="28"/>
        </w:rPr>
        <w:t>发布通知。</w:t>
      </w:r>
      <w:r w:rsidR="00211DD5" w:rsidRPr="001D2C6F">
        <w:rPr>
          <w:rFonts w:ascii="仿宋_GB2312" w:eastAsia="仿宋_GB2312" w:hAnsi="Times New Roman" w:cs="Times New Roman" w:hint="eastAsia"/>
          <w:color w:val="333333"/>
          <w:sz w:val="28"/>
          <w:szCs w:val="28"/>
        </w:rPr>
        <w:t>环境应急分会</w:t>
      </w:r>
      <w:r w:rsidRPr="001D2C6F">
        <w:rPr>
          <w:rFonts w:ascii="仿宋_GB2312" w:eastAsia="仿宋_GB2312" w:hAnsi="微软雅黑" w:hint="eastAsia"/>
          <w:color w:val="333333"/>
          <w:sz w:val="28"/>
          <w:szCs w:val="28"/>
        </w:rPr>
        <w:t>发布</w:t>
      </w:r>
      <w:r w:rsidR="007B26D5" w:rsidRPr="001D2C6F">
        <w:rPr>
          <w:rFonts w:ascii="仿宋_GB2312" w:eastAsia="仿宋_GB2312" w:hAnsi="微软雅黑" w:hint="eastAsia"/>
          <w:color w:val="333333"/>
          <w:sz w:val="28"/>
          <w:szCs w:val="28"/>
        </w:rPr>
        <w:t>专家</w:t>
      </w:r>
      <w:r w:rsidR="008E4190" w:rsidRPr="001D2C6F">
        <w:rPr>
          <w:rFonts w:ascii="仿宋_GB2312" w:eastAsia="仿宋_GB2312" w:hAnsi="微软雅黑" w:hint="eastAsia"/>
          <w:color w:val="333333"/>
          <w:sz w:val="28"/>
          <w:szCs w:val="28"/>
        </w:rPr>
        <w:t>征集工作通知，明确评选条件、申请时间、申请方式和流程以及需要提交的材料等；</w:t>
      </w:r>
    </w:p>
    <w:p w14:paraId="309AD876" w14:textId="77777777" w:rsidR="00AB1F15" w:rsidRPr="001D2C6F" w:rsidRDefault="00C73DB9" w:rsidP="002D2E1F">
      <w:pPr>
        <w:pStyle w:val="af7"/>
        <w:spacing w:beforeAutospacing="0" w:after="0" w:afterAutospacing="0" w:line="520" w:lineRule="exact"/>
        <w:ind w:firstLineChars="200" w:firstLine="560"/>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（二）材料报送。有意向的申请人按照</w:t>
      </w:r>
      <w:r w:rsidR="008E4190" w:rsidRPr="001D2C6F">
        <w:rPr>
          <w:rFonts w:ascii="仿宋_GB2312" w:eastAsia="仿宋_GB2312" w:hAnsi="微软雅黑" w:hint="eastAsia"/>
          <w:color w:val="333333"/>
          <w:sz w:val="28"/>
          <w:szCs w:val="28"/>
        </w:rPr>
        <w:t>通知</w:t>
      </w:r>
      <w:r w:rsidRPr="001D2C6F">
        <w:rPr>
          <w:rFonts w:ascii="仿宋_GB2312" w:eastAsia="仿宋_GB2312" w:hAnsi="微软雅黑" w:hint="eastAsia"/>
          <w:color w:val="333333"/>
          <w:sz w:val="28"/>
          <w:szCs w:val="28"/>
        </w:rPr>
        <w:t>要求填报申请表</w:t>
      </w:r>
      <w:r w:rsidR="008E4190" w:rsidRPr="001D2C6F">
        <w:rPr>
          <w:rFonts w:ascii="仿宋_GB2312" w:eastAsia="仿宋_GB2312" w:hAnsi="微软雅黑" w:hint="eastAsia"/>
          <w:color w:val="333333"/>
          <w:sz w:val="28"/>
          <w:szCs w:val="28"/>
        </w:rPr>
        <w:t>，提交相关材料；</w:t>
      </w:r>
    </w:p>
    <w:p w14:paraId="5BD43751" w14:textId="343F1ABA" w:rsidR="00AB1F15" w:rsidRPr="001D2C6F" w:rsidRDefault="00C73DB9" w:rsidP="00646CD9">
      <w:pPr>
        <w:pStyle w:val="af7"/>
        <w:widowControl w:val="0"/>
        <w:spacing w:beforeAutospacing="0" w:after="0" w:afterAutospacing="0" w:line="520" w:lineRule="exact"/>
        <w:ind w:firstLineChars="200" w:firstLine="560"/>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（三）</w:t>
      </w:r>
      <w:r w:rsidR="008E4190" w:rsidRPr="001D2C6F">
        <w:rPr>
          <w:rFonts w:ascii="仿宋_GB2312" w:eastAsia="仿宋_GB2312" w:hAnsi="微软雅黑" w:hint="eastAsia"/>
          <w:color w:val="333333"/>
          <w:sz w:val="28"/>
          <w:szCs w:val="28"/>
        </w:rPr>
        <w:t>审核</w:t>
      </w:r>
      <w:r w:rsidRPr="001D2C6F">
        <w:rPr>
          <w:rFonts w:ascii="仿宋_GB2312" w:eastAsia="仿宋_GB2312" w:hAnsi="微软雅黑" w:hint="eastAsia"/>
          <w:color w:val="333333"/>
          <w:sz w:val="28"/>
          <w:szCs w:val="28"/>
        </w:rPr>
        <w:t>。</w:t>
      </w:r>
      <w:r w:rsidR="00211DD5" w:rsidRPr="001D2C6F">
        <w:rPr>
          <w:rFonts w:ascii="仿宋_GB2312" w:eastAsia="仿宋_GB2312" w:hAnsi="Times New Roman" w:cs="Times New Roman" w:hint="eastAsia"/>
          <w:color w:val="333333"/>
          <w:sz w:val="28"/>
          <w:szCs w:val="28"/>
        </w:rPr>
        <w:t>环境应急分会</w:t>
      </w:r>
      <w:r w:rsidR="00372666">
        <w:rPr>
          <w:rFonts w:ascii="仿宋_GB2312" w:eastAsia="仿宋_GB2312" w:hAnsi="微软雅黑" w:hint="eastAsia"/>
          <w:color w:val="333333"/>
          <w:sz w:val="28"/>
          <w:szCs w:val="28"/>
        </w:rPr>
        <w:t>根据申报材料初步筛选后，组织环境应急管理领域</w:t>
      </w:r>
      <w:r w:rsidR="008E4190" w:rsidRPr="001D2C6F">
        <w:rPr>
          <w:rFonts w:ascii="仿宋_GB2312" w:eastAsia="仿宋_GB2312" w:hAnsi="微软雅黑" w:hint="eastAsia"/>
          <w:color w:val="333333"/>
          <w:sz w:val="28"/>
          <w:szCs w:val="28"/>
        </w:rPr>
        <w:t>专家组成专家小组进行评审，确定拟入库专家名单；</w:t>
      </w:r>
    </w:p>
    <w:p w14:paraId="47FC6754" w14:textId="4BF3DAC9" w:rsidR="00AB1F15" w:rsidRPr="001D2C6F" w:rsidRDefault="008E4190" w:rsidP="00F76BE7">
      <w:pPr>
        <w:pStyle w:val="af7"/>
        <w:widowControl w:val="0"/>
        <w:spacing w:beforeAutospacing="0" w:after="0" w:afterAutospacing="0" w:line="520" w:lineRule="exact"/>
        <w:ind w:firstLineChars="200" w:firstLine="560"/>
        <w:rPr>
          <w:rFonts w:ascii="仿宋_GB2312" w:eastAsia="仿宋_GB2312" w:hAnsi="微软雅黑"/>
          <w:color w:val="333333"/>
          <w:sz w:val="28"/>
          <w:szCs w:val="28"/>
        </w:rPr>
      </w:pPr>
      <w:r w:rsidRPr="001D2C6F">
        <w:rPr>
          <w:rFonts w:ascii="仿宋_GB2312" w:eastAsia="仿宋_GB2312" w:hAnsi="微软雅黑" w:hint="eastAsia"/>
          <w:color w:val="000000" w:themeColor="text1"/>
          <w:sz w:val="28"/>
          <w:szCs w:val="28"/>
        </w:rPr>
        <w:t>（四）</w:t>
      </w:r>
      <w:r w:rsidR="00C73DB9" w:rsidRPr="001D2C6F">
        <w:rPr>
          <w:rFonts w:ascii="仿宋_GB2312" w:eastAsia="仿宋_GB2312" w:hAnsi="微软雅黑" w:hint="eastAsia"/>
          <w:color w:val="000000" w:themeColor="text1"/>
          <w:sz w:val="28"/>
          <w:szCs w:val="28"/>
        </w:rPr>
        <w:t>名单</w:t>
      </w:r>
      <w:r w:rsidRPr="001D2C6F">
        <w:rPr>
          <w:rFonts w:ascii="仿宋_GB2312" w:eastAsia="仿宋_GB2312" w:hAnsi="微软雅黑" w:hint="eastAsia"/>
          <w:color w:val="000000" w:themeColor="text1"/>
          <w:sz w:val="28"/>
          <w:szCs w:val="28"/>
        </w:rPr>
        <w:t>公示</w:t>
      </w:r>
      <w:r w:rsidR="00C73DB9" w:rsidRPr="001D2C6F">
        <w:rPr>
          <w:rFonts w:ascii="仿宋_GB2312" w:eastAsia="仿宋_GB2312" w:hAnsi="微软雅黑" w:hint="eastAsia"/>
          <w:color w:val="000000" w:themeColor="text1"/>
          <w:sz w:val="28"/>
          <w:szCs w:val="28"/>
        </w:rPr>
        <w:t>。</w:t>
      </w:r>
      <w:r w:rsidR="007B26D5" w:rsidRPr="001D2C6F">
        <w:rPr>
          <w:rFonts w:ascii="仿宋_GB2312" w:eastAsia="仿宋_GB2312" w:hAnsi="微软雅黑" w:hint="eastAsia"/>
          <w:color w:val="333333"/>
          <w:sz w:val="28"/>
          <w:szCs w:val="28"/>
        </w:rPr>
        <w:t>通过</w:t>
      </w:r>
      <w:r w:rsidRPr="001D2C6F">
        <w:rPr>
          <w:rFonts w:ascii="仿宋_GB2312" w:eastAsia="仿宋_GB2312" w:hAnsi="微软雅黑" w:hint="eastAsia"/>
          <w:color w:val="333333"/>
          <w:sz w:val="28"/>
          <w:szCs w:val="28"/>
        </w:rPr>
        <w:t>“上海环境”</w:t>
      </w:r>
      <w:r w:rsidR="009F2A6D">
        <w:rPr>
          <w:rFonts w:ascii="仿宋_GB2312" w:eastAsia="仿宋_GB2312" w:hAnsi="微软雅黑" w:hint="eastAsia"/>
          <w:color w:val="333333"/>
          <w:sz w:val="28"/>
          <w:szCs w:val="28"/>
        </w:rPr>
        <w:t>网站</w:t>
      </w:r>
      <w:r w:rsidR="007B26D5" w:rsidRPr="001D2C6F">
        <w:rPr>
          <w:rFonts w:ascii="仿宋_GB2312" w:eastAsia="仿宋_GB2312" w:hAnsi="微软雅黑" w:hint="eastAsia"/>
          <w:color w:val="333333"/>
          <w:sz w:val="28"/>
          <w:szCs w:val="28"/>
        </w:rPr>
        <w:t>、“上海环境”</w:t>
      </w:r>
      <w:r w:rsidR="00372666">
        <w:rPr>
          <w:rFonts w:ascii="仿宋_GB2312" w:eastAsia="仿宋_GB2312" w:hAnsi="微软雅黑" w:hint="eastAsia"/>
          <w:color w:val="333333"/>
          <w:sz w:val="28"/>
          <w:szCs w:val="28"/>
        </w:rPr>
        <w:t>微信</w:t>
      </w:r>
      <w:r w:rsidR="00372666" w:rsidRPr="001D2C6F">
        <w:rPr>
          <w:rFonts w:ascii="仿宋_GB2312" w:eastAsia="仿宋_GB2312" w:hAnsi="微软雅黑" w:hint="eastAsia"/>
          <w:color w:val="333333"/>
          <w:sz w:val="28"/>
          <w:szCs w:val="28"/>
        </w:rPr>
        <w:t>公众号</w:t>
      </w:r>
      <w:r w:rsidR="007B26D5" w:rsidRPr="001D2C6F">
        <w:rPr>
          <w:rFonts w:ascii="仿宋_GB2312" w:eastAsia="仿宋_GB2312" w:hAnsi="微软雅黑" w:hint="eastAsia"/>
          <w:color w:val="333333"/>
          <w:sz w:val="28"/>
          <w:szCs w:val="28"/>
        </w:rPr>
        <w:t>等途径向社会</w:t>
      </w:r>
      <w:r w:rsidRPr="001D2C6F">
        <w:rPr>
          <w:rFonts w:ascii="仿宋_GB2312" w:eastAsia="仿宋_GB2312" w:hAnsi="微软雅黑" w:hint="eastAsia"/>
          <w:color w:val="333333"/>
          <w:sz w:val="28"/>
          <w:szCs w:val="28"/>
        </w:rPr>
        <w:t>公示；</w:t>
      </w:r>
    </w:p>
    <w:p w14:paraId="6F6DFADF" w14:textId="7208B71F" w:rsidR="008E4190" w:rsidRPr="001D2C6F" w:rsidRDefault="00C73DB9" w:rsidP="009F2A6D">
      <w:pPr>
        <w:pStyle w:val="af7"/>
        <w:spacing w:beforeAutospacing="0" w:after="0" w:afterAutospacing="0" w:line="520" w:lineRule="exact"/>
        <w:ind w:firstLineChars="200" w:firstLine="560"/>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lastRenderedPageBreak/>
        <w:t>（</w:t>
      </w:r>
      <w:r w:rsidR="008E4190" w:rsidRPr="001D2C6F">
        <w:rPr>
          <w:rFonts w:ascii="仿宋_GB2312" w:eastAsia="仿宋_GB2312" w:hAnsi="微软雅黑" w:hint="eastAsia"/>
          <w:color w:val="333333"/>
          <w:sz w:val="28"/>
          <w:szCs w:val="28"/>
        </w:rPr>
        <w:t>五</w:t>
      </w:r>
      <w:r w:rsidRPr="001D2C6F">
        <w:rPr>
          <w:rFonts w:ascii="仿宋_GB2312" w:eastAsia="仿宋_GB2312" w:hAnsi="微软雅黑" w:hint="eastAsia"/>
          <w:color w:val="333333"/>
          <w:sz w:val="28"/>
          <w:szCs w:val="28"/>
        </w:rPr>
        <w:t>）发放聘书、入库。</w:t>
      </w:r>
      <w:r w:rsidR="009F2A6D" w:rsidRPr="009F2A6D">
        <w:rPr>
          <w:rFonts w:ascii="仿宋_GB2312" w:eastAsia="仿宋_GB2312" w:hAnsi="微软雅黑" w:hint="eastAsia"/>
          <w:color w:val="333333"/>
          <w:sz w:val="28"/>
          <w:szCs w:val="28"/>
        </w:rPr>
        <w:t>决策咨询类专家聘期为5年，由环境应急分会协助办理聘用手续，市生态环境局颁发聘书；</w:t>
      </w:r>
      <w:r w:rsidR="00586E25">
        <w:rPr>
          <w:rFonts w:ascii="仿宋_GB2312" w:eastAsia="仿宋_GB2312" w:hAnsi="微软雅黑" w:hint="eastAsia"/>
          <w:color w:val="333333"/>
          <w:sz w:val="28"/>
          <w:szCs w:val="28"/>
        </w:rPr>
        <w:t>行业技术</w:t>
      </w:r>
      <w:r w:rsidR="009F2A6D" w:rsidRPr="009F2A6D">
        <w:rPr>
          <w:rFonts w:ascii="仿宋_GB2312" w:eastAsia="仿宋_GB2312" w:hAnsi="微软雅黑" w:hint="eastAsia"/>
          <w:color w:val="333333"/>
          <w:sz w:val="28"/>
          <w:szCs w:val="28"/>
        </w:rPr>
        <w:t>类专家聘期为2年，由环境应急分会履行聘用手续，颁发聘书。</w:t>
      </w:r>
      <w:r w:rsidR="008E4190" w:rsidRPr="001D2C6F">
        <w:rPr>
          <w:rFonts w:ascii="仿宋_GB2312" w:eastAsia="仿宋_GB2312" w:hAnsi="微软雅黑" w:hint="eastAsia"/>
          <w:color w:val="333333"/>
          <w:sz w:val="28"/>
          <w:szCs w:val="28"/>
        </w:rPr>
        <w:t>专家库专家承担以下义务：</w:t>
      </w:r>
    </w:p>
    <w:p w14:paraId="693E24A3" w14:textId="7CBCEFE7" w:rsidR="008E4190" w:rsidRPr="001D2C6F" w:rsidRDefault="00372666" w:rsidP="002D2E1F">
      <w:pPr>
        <w:pStyle w:val="af7"/>
        <w:spacing w:beforeAutospacing="0" w:after="0" w:afterAutospacing="0" w:line="520" w:lineRule="exact"/>
        <w:ind w:firstLineChars="200" w:firstLine="560"/>
        <w:rPr>
          <w:rFonts w:ascii="仿宋_GB2312" w:eastAsia="仿宋_GB2312" w:hAnsi="微软雅黑"/>
          <w:color w:val="333333"/>
          <w:sz w:val="28"/>
          <w:szCs w:val="28"/>
        </w:rPr>
      </w:pPr>
      <w:r>
        <w:rPr>
          <w:rFonts w:ascii="仿宋_GB2312" w:eastAsia="仿宋_GB2312" w:hAnsi="微软雅黑" w:hint="eastAsia"/>
          <w:color w:val="333333"/>
          <w:sz w:val="28"/>
          <w:szCs w:val="28"/>
        </w:rPr>
        <w:t>1、</w:t>
      </w:r>
      <w:r w:rsidR="008E4190" w:rsidRPr="001D2C6F">
        <w:rPr>
          <w:rFonts w:ascii="仿宋_GB2312" w:eastAsia="仿宋_GB2312" w:hAnsi="微软雅黑" w:hint="eastAsia"/>
          <w:color w:val="333333"/>
          <w:sz w:val="28"/>
          <w:szCs w:val="28"/>
        </w:rPr>
        <w:t>应当本着科学和负责的态度认真履行专家职责</w:t>
      </w:r>
      <w:r w:rsidR="00DA5CE0" w:rsidRPr="001D2C6F">
        <w:rPr>
          <w:rFonts w:ascii="仿宋_GB2312" w:eastAsia="仿宋_GB2312" w:hAnsi="微软雅黑" w:hint="eastAsia"/>
          <w:color w:val="333333"/>
          <w:sz w:val="28"/>
          <w:szCs w:val="28"/>
        </w:rPr>
        <w:t>，参与本市环境应急</w:t>
      </w:r>
      <w:r w:rsidR="00586E25">
        <w:rPr>
          <w:rFonts w:ascii="仿宋_GB2312" w:eastAsia="仿宋_GB2312" w:hAnsi="微软雅黑" w:hint="eastAsia"/>
          <w:color w:val="333333"/>
          <w:sz w:val="28"/>
          <w:szCs w:val="28"/>
        </w:rPr>
        <w:t>行业技术</w:t>
      </w:r>
      <w:r w:rsidR="00DA5CE0" w:rsidRPr="001D2C6F">
        <w:rPr>
          <w:rFonts w:ascii="仿宋_GB2312" w:eastAsia="仿宋_GB2312" w:hAnsi="微软雅黑" w:hint="eastAsia"/>
          <w:color w:val="333333"/>
          <w:sz w:val="28"/>
          <w:szCs w:val="28"/>
        </w:rPr>
        <w:t>相关工作</w:t>
      </w:r>
      <w:r w:rsidR="008E4190" w:rsidRPr="001D2C6F">
        <w:rPr>
          <w:rFonts w:ascii="仿宋_GB2312" w:eastAsia="仿宋_GB2312" w:hAnsi="微软雅黑" w:hint="eastAsia"/>
          <w:color w:val="333333"/>
          <w:sz w:val="28"/>
          <w:szCs w:val="28"/>
        </w:rPr>
        <w:t>；</w:t>
      </w:r>
    </w:p>
    <w:p w14:paraId="10106326" w14:textId="71FD9596" w:rsidR="008E4190" w:rsidRPr="001D2C6F" w:rsidRDefault="00372666" w:rsidP="002D2E1F">
      <w:pPr>
        <w:pStyle w:val="af7"/>
        <w:spacing w:beforeAutospacing="0" w:after="0" w:afterAutospacing="0" w:line="520" w:lineRule="exact"/>
        <w:ind w:firstLineChars="200" w:firstLine="560"/>
        <w:rPr>
          <w:rFonts w:ascii="仿宋_GB2312" w:eastAsia="仿宋_GB2312" w:hAnsi="微软雅黑"/>
          <w:color w:val="333333"/>
          <w:sz w:val="28"/>
          <w:szCs w:val="28"/>
        </w:rPr>
      </w:pPr>
      <w:r>
        <w:rPr>
          <w:rFonts w:ascii="仿宋_GB2312" w:eastAsia="仿宋_GB2312" w:hAnsi="微软雅黑" w:hint="eastAsia"/>
          <w:color w:val="333333"/>
          <w:sz w:val="28"/>
          <w:szCs w:val="28"/>
        </w:rPr>
        <w:t>2、</w:t>
      </w:r>
      <w:r w:rsidR="008E4190" w:rsidRPr="001D2C6F">
        <w:rPr>
          <w:rFonts w:ascii="仿宋_GB2312" w:eastAsia="仿宋_GB2312" w:hAnsi="微软雅黑" w:hint="eastAsia"/>
          <w:color w:val="333333"/>
          <w:sz w:val="28"/>
          <w:szCs w:val="28"/>
        </w:rPr>
        <w:t>未经许可，不得对外透露在履职过程中获得的企事业单位需保密的相关信息；</w:t>
      </w:r>
    </w:p>
    <w:p w14:paraId="5FB86BCA" w14:textId="3656A69A" w:rsidR="008E4190" w:rsidRPr="001D2C6F" w:rsidRDefault="00372666" w:rsidP="002D2E1F">
      <w:pPr>
        <w:pStyle w:val="af7"/>
        <w:spacing w:beforeAutospacing="0" w:after="0" w:afterAutospacing="0" w:line="520" w:lineRule="exact"/>
        <w:ind w:firstLineChars="200" w:firstLine="560"/>
        <w:rPr>
          <w:rFonts w:ascii="仿宋_GB2312" w:eastAsia="仿宋_GB2312" w:hAnsi="微软雅黑"/>
          <w:color w:val="333333"/>
          <w:sz w:val="28"/>
          <w:szCs w:val="28"/>
        </w:rPr>
      </w:pPr>
      <w:r>
        <w:rPr>
          <w:rFonts w:ascii="仿宋_GB2312" w:eastAsia="仿宋_GB2312" w:hAnsi="微软雅黑" w:hint="eastAsia"/>
          <w:color w:val="333333"/>
          <w:sz w:val="28"/>
          <w:szCs w:val="28"/>
        </w:rPr>
        <w:t>3、</w:t>
      </w:r>
      <w:r w:rsidR="008E4190" w:rsidRPr="001D2C6F">
        <w:rPr>
          <w:rFonts w:ascii="仿宋_GB2312" w:eastAsia="仿宋_GB2312" w:hAnsi="微软雅黑" w:hint="eastAsia"/>
          <w:color w:val="333333"/>
          <w:sz w:val="28"/>
          <w:szCs w:val="28"/>
        </w:rPr>
        <w:t>在预案评审、突发环境事件调查等涉及企事业单位相关利益的工作中，如与相关方存在利害关系，应主动提出回避申请；</w:t>
      </w:r>
    </w:p>
    <w:p w14:paraId="04FE69A9" w14:textId="11221A91" w:rsidR="0043195C" w:rsidRPr="001D2C6F" w:rsidRDefault="00372666" w:rsidP="002D2E1F">
      <w:pPr>
        <w:pStyle w:val="af7"/>
        <w:spacing w:beforeAutospacing="0" w:after="0" w:afterAutospacing="0" w:line="520" w:lineRule="exact"/>
        <w:ind w:firstLineChars="200" w:firstLine="560"/>
        <w:rPr>
          <w:rFonts w:ascii="Times New Roman" w:eastAsia="仿宋_GB2312" w:hAnsi="Times New Roman" w:cs="Times New Roman"/>
          <w:color w:val="333333"/>
          <w:sz w:val="28"/>
          <w:szCs w:val="28"/>
        </w:rPr>
      </w:pPr>
      <w:r>
        <w:rPr>
          <w:rFonts w:ascii="Times New Roman" w:eastAsia="仿宋_GB2312" w:hAnsi="Times New Roman" w:cs="Times New Roman" w:hint="eastAsia"/>
          <w:color w:val="333333"/>
          <w:sz w:val="28"/>
          <w:szCs w:val="28"/>
        </w:rPr>
        <w:t>4</w:t>
      </w:r>
      <w:r>
        <w:rPr>
          <w:rFonts w:ascii="Times New Roman" w:eastAsia="仿宋_GB2312" w:hAnsi="Times New Roman" w:cs="Times New Roman" w:hint="eastAsia"/>
          <w:color w:val="333333"/>
          <w:sz w:val="28"/>
          <w:szCs w:val="28"/>
        </w:rPr>
        <w:t>、</w:t>
      </w:r>
      <w:r w:rsidR="008E4190" w:rsidRPr="001D2C6F">
        <w:rPr>
          <w:rFonts w:ascii="Times New Roman" w:eastAsia="仿宋_GB2312" w:hAnsi="Times New Roman" w:cs="Times New Roman"/>
          <w:color w:val="333333"/>
          <w:sz w:val="28"/>
          <w:szCs w:val="28"/>
        </w:rPr>
        <w:t>聘期内</w:t>
      </w:r>
      <w:r w:rsidR="00345D83">
        <w:rPr>
          <w:rFonts w:ascii="Times New Roman" w:eastAsia="仿宋_GB2312" w:hAnsi="Times New Roman" w:cs="Times New Roman" w:hint="eastAsia"/>
          <w:color w:val="333333"/>
          <w:sz w:val="28"/>
          <w:szCs w:val="28"/>
        </w:rPr>
        <w:t>专家联系地址、电话、工作单位信息</w:t>
      </w:r>
      <w:r w:rsidR="008E4190" w:rsidRPr="001D2C6F">
        <w:rPr>
          <w:rFonts w:ascii="Times New Roman" w:eastAsia="仿宋_GB2312" w:hAnsi="Times New Roman" w:cs="Times New Roman"/>
          <w:color w:val="333333"/>
          <w:sz w:val="28"/>
          <w:szCs w:val="28"/>
        </w:rPr>
        <w:t>发生变化的，应在发生变化后</w:t>
      </w:r>
      <w:r w:rsidR="00345D83">
        <w:rPr>
          <w:rFonts w:ascii="Times New Roman" w:eastAsia="仿宋_GB2312" w:hAnsi="Times New Roman" w:cs="Times New Roman" w:hint="eastAsia"/>
          <w:color w:val="333333"/>
          <w:sz w:val="28"/>
          <w:szCs w:val="28"/>
        </w:rPr>
        <w:t>2</w:t>
      </w:r>
      <w:r w:rsidR="00345D83">
        <w:rPr>
          <w:rFonts w:ascii="Times New Roman" w:eastAsia="仿宋_GB2312" w:hAnsi="Times New Roman" w:cs="Times New Roman" w:hint="eastAsia"/>
          <w:color w:val="333333"/>
          <w:sz w:val="28"/>
          <w:szCs w:val="28"/>
        </w:rPr>
        <w:t>个月</w:t>
      </w:r>
      <w:r w:rsidR="008E4190" w:rsidRPr="001D2C6F">
        <w:rPr>
          <w:rFonts w:ascii="Times New Roman" w:eastAsia="仿宋_GB2312" w:hAnsi="Times New Roman" w:cs="Times New Roman"/>
          <w:color w:val="333333"/>
          <w:sz w:val="28"/>
          <w:szCs w:val="28"/>
        </w:rPr>
        <w:t>内告知</w:t>
      </w:r>
      <w:r w:rsidR="00D1175C" w:rsidRPr="001D2C6F">
        <w:rPr>
          <w:rFonts w:ascii="Times New Roman" w:eastAsia="仿宋_GB2312" w:hAnsi="Times New Roman" w:cs="Times New Roman" w:hint="eastAsia"/>
          <w:color w:val="333333"/>
          <w:sz w:val="28"/>
          <w:szCs w:val="28"/>
        </w:rPr>
        <w:t>环境</w:t>
      </w:r>
      <w:r w:rsidR="008E4190" w:rsidRPr="001D2C6F">
        <w:rPr>
          <w:rFonts w:ascii="Times New Roman" w:eastAsia="仿宋_GB2312" w:hAnsi="Times New Roman" w:cs="Times New Roman"/>
          <w:color w:val="333333"/>
          <w:sz w:val="28"/>
          <w:szCs w:val="28"/>
        </w:rPr>
        <w:t>应急分会相关人员。</w:t>
      </w:r>
    </w:p>
    <w:p w14:paraId="21D74534" w14:textId="513CEBE1" w:rsidR="0094544D" w:rsidRPr="001D2C6F" w:rsidRDefault="00112C7F" w:rsidP="002D2E1F">
      <w:pPr>
        <w:pStyle w:val="af7"/>
        <w:numPr>
          <w:ilvl w:val="0"/>
          <w:numId w:val="10"/>
        </w:numPr>
        <w:spacing w:beforeAutospacing="0" w:after="0" w:afterAutospacing="0" w:line="520" w:lineRule="exact"/>
        <w:rPr>
          <w:rFonts w:ascii="仿宋_GB2312" w:eastAsia="仿宋_GB2312" w:hAnsi="微软雅黑"/>
          <w:color w:val="333333"/>
          <w:sz w:val="28"/>
          <w:szCs w:val="28"/>
        </w:rPr>
      </w:pPr>
      <w:r>
        <w:rPr>
          <w:rFonts w:ascii="仿宋_GB2312" w:eastAsia="仿宋_GB2312" w:hAnsi="微软雅黑" w:hint="eastAsia"/>
          <w:color w:val="333333"/>
          <w:sz w:val="28"/>
          <w:szCs w:val="28"/>
        </w:rPr>
        <w:t xml:space="preserve"> </w:t>
      </w:r>
      <w:r w:rsidR="00D1175C" w:rsidRPr="001D2C6F">
        <w:rPr>
          <w:rFonts w:ascii="仿宋_GB2312" w:eastAsia="仿宋_GB2312" w:hAnsi="微软雅黑" w:hint="eastAsia"/>
          <w:color w:val="333333"/>
          <w:sz w:val="28"/>
          <w:szCs w:val="28"/>
        </w:rPr>
        <w:t>环境应急分会根据</w:t>
      </w:r>
      <w:r w:rsidR="00D4163B" w:rsidRPr="001D2C6F">
        <w:rPr>
          <w:rFonts w:ascii="仿宋_GB2312" w:eastAsia="仿宋_GB2312" w:hAnsi="微软雅黑" w:hint="eastAsia"/>
          <w:color w:val="333333"/>
          <w:sz w:val="28"/>
          <w:szCs w:val="28"/>
        </w:rPr>
        <w:t>环境应急管理工作要求和技术要点</w:t>
      </w:r>
      <w:r w:rsidR="00D1175C" w:rsidRPr="001D2C6F">
        <w:rPr>
          <w:rFonts w:ascii="仿宋_GB2312" w:eastAsia="仿宋_GB2312" w:hAnsi="微软雅黑" w:hint="eastAsia"/>
          <w:color w:val="333333"/>
          <w:sz w:val="28"/>
          <w:szCs w:val="28"/>
        </w:rPr>
        <w:t>，</w:t>
      </w:r>
      <w:r w:rsidR="00D4163B" w:rsidRPr="001D2C6F">
        <w:rPr>
          <w:rFonts w:ascii="仿宋_GB2312" w:eastAsia="仿宋_GB2312" w:hAnsi="微软雅黑" w:hint="eastAsia"/>
          <w:color w:val="333333"/>
          <w:sz w:val="28"/>
          <w:szCs w:val="28"/>
        </w:rPr>
        <w:t>适时</w:t>
      </w:r>
      <w:r w:rsidR="003D5130" w:rsidRPr="001D2C6F">
        <w:rPr>
          <w:rFonts w:ascii="仿宋_GB2312" w:eastAsia="仿宋_GB2312" w:hAnsi="微软雅黑" w:hint="eastAsia"/>
          <w:color w:val="333333"/>
          <w:sz w:val="28"/>
          <w:szCs w:val="28"/>
        </w:rPr>
        <w:t>组织专家库专家培训及考核工作。</w:t>
      </w:r>
    </w:p>
    <w:p w14:paraId="3C06C2DD" w14:textId="2931F214" w:rsidR="000676CD" w:rsidRPr="001D2C6F" w:rsidRDefault="00112C7F" w:rsidP="002D2E1F">
      <w:pPr>
        <w:pStyle w:val="af7"/>
        <w:numPr>
          <w:ilvl w:val="0"/>
          <w:numId w:val="10"/>
        </w:numPr>
        <w:spacing w:beforeAutospacing="0" w:after="0" w:afterAutospacing="0" w:line="520" w:lineRule="exact"/>
        <w:rPr>
          <w:rFonts w:ascii="仿宋_GB2312" w:eastAsia="仿宋_GB2312" w:hAnsi="微软雅黑"/>
          <w:color w:val="333333"/>
          <w:sz w:val="28"/>
          <w:szCs w:val="28"/>
        </w:rPr>
      </w:pPr>
      <w:r>
        <w:rPr>
          <w:rFonts w:ascii="仿宋_GB2312" w:eastAsia="仿宋_GB2312" w:hint="eastAsia"/>
          <w:sz w:val="28"/>
          <w:szCs w:val="28"/>
        </w:rPr>
        <w:t xml:space="preserve"> </w:t>
      </w:r>
      <w:r w:rsidR="000676CD" w:rsidRPr="001D2C6F">
        <w:rPr>
          <w:rFonts w:ascii="仿宋_GB2312" w:eastAsia="仿宋_GB2312" w:hint="eastAsia"/>
          <w:sz w:val="28"/>
          <w:szCs w:val="28"/>
        </w:rPr>
        <w:t>有下列情形之一的，</w:t>
      </w:r>
      <w:r w:rsidR="00ED1B1E" w:rsidRPr="001D2C6F">
        <w:rPr>
          <w:rFonts w:ascii="仿宋_GB2312" w:eastAsia="仿宋_GB2312" w:hint="eastAsia"/>
          <w:sz w:val="28"/>
          <w:szCs w:val="28"/>
        </w:rPr>
        <w:t>解除</w:t>
      </w:r>
      <w:r w:rsidR="000676CD" w:rsidRPr="001D2C6F">
        <w:rPr>
          <w:rFonts w:ascii="仿宋_GB2312" w:eastAsia="仿宋_GB2312" w:hint="eastAsia"/>
          <w:sz w:val="28"/>
          <w:szCs w:val="28"/>
        </w:rPr>
        <w:t>聘用</w:t>
      </w:r>
      <w:r w:rsidR="00E35528" w:rsidRPr="001D2C6F">
        <w:rPr>
          <w:rFonts w:ascii="仿宋_GB2312" w:eastAsia="仿宋_GB2312" w:hint="eastAsia"/>
          <w:sz w:val="28"/>
          <w:szCs w:val="28"/>
        </w:rPr>
        <w:t>关系并</w:t>
      </w:r>
      <w:r w:rsidR="000676CD" w:rsidRPr="001D2C6F">
        <w:rPr>
          <w:rFonts w:ascii="仿宋_GB2312" w:eastAsia="仿宋_GB2312" w:hint="eastAsia"/>
          <w:sz w:val="28"/>
          <w:szCs w:val="28"/>
        </w:rPr>
        <w:t>移出专家库：</w:t>
      </w:r>
    </w:p>
    <w:p w14:paraId="6A6E5D4B" w14:textId="1F4DBCCE" w:rsidR="000676CD" w:rsidRPr="001D2C6F" w:rsidRDefault="000676CD" w:rsidP="002D2E1F">
      <w:pPr>
        <w:pStyle w:val="af7"/>
        <w:spacing w:beforeAutospacing="0" w:after="0" w:afterAutospacing="0" w:line="520" w:lineRule="exact"/>
        <w:ind w:firstLineChars="200" w:firstLine="560"/>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w:t>
      </w:r>
      <w:r w:rsidR="001D2C6F" w:rsidRPr="001D2C6F">
        <w:rPr>
          <w:rFonts w:ascii="仿宋_GB2312" w:eastAsia="仿宋_GB2312" w:hAnsi="微软雅黑" w:hint="eastAsia"/>
          <w:color w:val="333333"/>
          <w:sz w:val="28"/>
          <w:szCs w:val="28"/>
        </w:rPr>
        <w:t>一</w:t>
      </w:r>
      <w:r w:rsidRPr="001D2C6F">
        <w:rPr>
          <w:rFonts w:ascii="仿宋_GB2312" w:eastAsia="仿宋_GB2312" w:hAnsi="微软雅黑" w:hint="eastAsia"/>
          <w:color w:val="333333"/>
          <w:sz w:val="28"/>
          <w:szCs w:val="28"/>
        </w:rPr>
        <w:t>）</w:t>
      </w:r>
      <w:r w:rsidR="00ED1B1E" w:rsidRPr="001D2C6F">
        <w:rPr>
          <w:rFonts w:ascii="仿宋_GB2312" w:eastAsia="仿宋_GB2312" w:hAnsi="微软雅黑" w:hint="eastAsia"/>
          <w:color w:val="333333"/>
          <w:sz w:val="28"/>
          <w:szCs w:val="28"/>
        </w:rPr>
        <w:t>接受邀请后，</w:t>
      </w:r>
      <w:r w:rsidRPr="001D2C6F">
        <w:rPr>
          <w:rFonts w:ascii="仿宋_GB2312" w:eastAsia="仿宋_GB2312" w:hAnsi="微软雅黑" w:hint="eastAsia"/>
          <w:color w:val="333333"/>
          <w:sz w:val="28"/>
          <w:szCs w:val="28"/>
        </w:rPr>
        <w:t>无正当理由</w:t>
      </w:r>
      <w:r w:rsidR="00ED1B1E" w:rsidRPr="001D2C6F">
        <w:rPr>
          <w:rFonts w:ascii="仿宋_GB2312" w:eastAsia="仿宋_GB2312" w:hAnsi="微软雅黑" w:hint="eastAsia"/>
          <w:color w:val="333333"/>
          <w:sz w:val="28"/>
          <w:szCs w:val="28"/>
        </w:rPr>
        <w:t>，</w:t>
      </w:r>
      <w:r w:rsidR="00EE4095" w:rsidRPr="001D2C6F">
        <w:rPr>
          <w:rFonts w:ascii="仿宋_GB2312" w:eastAsia="仿宋_GB2312" w:hAnsi="微软雅黑" w:hint="eastAsia"/>
          <w:color w:val="333333"/>
          <w:sz w:val="28"/>
          <w:szCs w:val="28"/>
        </w:rPr>
        <w:t>多次缺席</w:t>
      </w:r>
      <w:r w:rsidR="00ED1B1E" w:rsidRPr="001D2C6F">
        <w:rPr>
          <w:rFonts w:ascii="仿宋_GB2312" w:eastAsia="仿宋_GB2312" w:hAnsi="微软雅黑" w:hint="eastAsia"/>
          <w:color w:val="333333"/>
          <w:sz w:val="28"/>
          <w:szCs w:val="28"/>
        </w:rPr>
        <w:t xml:space="preserve">相关活动的； </w:t>
      </w:r>
    </w:p>
    <w:p w14:paraId="2EA9FDC0" w14:textId="7B578406" w:rsidR="001D2C6F" w:rsidRPr="001D2C6F" w:rsidRDefault="000676CD" w:rsidP="002D2E1F">
      <w:pPr>
        <w:pStyle w:val="af7"/>
        <w:spacing w:beforeAutospacing="0" w:after="0" w:afterAutospacing="0" w:line="520" w:lineRule="exact"/>
        <w:ind w:firstLineChars="200" w:firstLine="560"/>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w:t>
      </w:r>
      <w:r w:rsidR="001D2C6F" w:rsidRPr="001D2C6F">
        <w:rPr>
          <w:rFonts w:ascii="仿宋_GB2312" w:eastAsia="仿宋_GB2312" w:hAnsi="微软雅黑" w:hint="eastAsia"/>
          <w:color w:val="333333"/>
          <w:sz w:val="28"/>
          <w:szCs w:val="28"/>
        </w:rPr>
        <w:t>二</w:t>
      </w:r>
      <w:r w:rsidRPr="001D2C6F">
        <w:rPr>
          <w:rFonts w:ascii="仿宋_GB2312" w:eastAsia="仿宋_GB2312" w:hAnsi="微软雅黑" w:hint="eastAsia"/>
          <w:color w:val="333333"/>
          <w:sz w:val="28"/>
          <w:szCs w:val="28"/>
        </w:rPr>
        <w:t>）不负责任，弄虚作假，</w:t>
      </w:r>
      <w:r w:rsidR="008E4190" w:rsidRPr="001D2C6F">
        <w:rPr>
          <w:rFonts w:ascii="仿宋_GB2312" w:eastAsia="仿宋_GB2312" w:hAnsi="微软雅黑" w:hint="eastAsia"/>
          <w:color w:val="333333"/>
          <w:sz w:val="28"/>
          <w:szCs w:val="28"/>
        </w:rPr>
        <w:t>未客观、公正履职的；</w:t>
      </w:r>
    </w:p>
    <w:p w14:paraId="6E10F6FC" w14:textId="77777777" w:rsidR="001D2C6F" w:rsidRPr="001D2C6F" w:rsidRDefault="001D2C6F" w:rsidP="002D2E1F">
      <w:pPr>
        <w:pStyle w:val="af7"/>
        <w:spacing w:beforeAutospacing="0" w:after="0" w:afterAutospacing="0" w:line="520" w:lineRule="exact"/>
        <w:ind w:firstLineChars="200" w:firstLine="560"/>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（三）</w:t>
      </w:r>
      <w:r w:rsidR="008E4190" w:rsidRPr="001D2C6F">
        <w:rPr>
          <w:rFonts w:ascii="仿宋_GB2312" w:eastAsia="仿宋_GB2312" w:hAnsi="微软雅黑" w:hint="eastAsia"/>
          <w:color w:val="333333"/>
          <w:sz w:val="28"/>
          <w:szCs w:val="28"/>
        </w:rPr>
        <w:t>本人自愿申请解除聘用的；</w:t>
      </w:r>
    </w:p>
    <w:p w14:paraId="2C3CCA13" w14:textId="1924AF4A" w:rsidR="00A203C7" w:rsidRPr="001D2C6F" w:rsidRDefault="001D2C6F" w:rsidP="002D2E1F">
      <w:pPr>
        <w:pStyle w:val="af7"/>
        <w:spacing w:beforeAutospacing="0" w:after="0" w:afterAutospacing="0" w:line="520" w:lineRule="exact"/>
        <w:ind w:firstLineChars="200" w:firstLine="560"/>
        <w:rPr>
          <w:rFonts w:ascii="仿宋_GB2312" w:eastAsia="仿宋_GB2312" w:hAnsi="微软雅黑"/>
          <w:color w:val="333333"/>
          <w:sz w:val="28"/>
          <w:szCs w:val="28"/>
        </w:rPr>
      </w:pPr>
      <w:r w:rsidRPr="001D2C6F">
        <w:rPr>
          <w:rFonts w:ascii="仿宋_GB2312" w:eastAsia="仿宋_GB2312" w:hAnsi="微软雅黑" w:hint="eastAsia"/>
          <w:color w:val="333333"/>
          <w:sz w:val="28"/>
          <w:szCs w:val="28"/>
        </w:rPr>
        <w:t>（四）</w:t>
      </w:r>
      <w:r w:rsidR="000676CD" w:rsidRPr="001D2C6F">
        <w:rPr>
          <w:rFonts w:ascii="仿宋_GB2312" w:eastAsia="仿宋_GB2312" w:hAnsi="微软雅黑" w:hint="eastAsia"/>
          <w:color w:val="333333"/>
          <w:sz w:val="28"/>
          <w:szCs w:val="28"/>
        </w:rPr>
        <w:t>法律法规和有关规定列举的其他情形。</w:t>
      </w:r>
    </w:p>
    <w:p w14:paraId="14243462" w14:textId="3C55F780" w:rsidR="008E4190" w:rsidRPr="001D2C6F" w:rsidRDefault="00112C7F" w:rsidP="002D2E1F">
      <w:pPr>
        <w:pStyle w:val="af7"/>
        <w:numPr>
          <w:ilvl w:val="0"/>
          <w:numId w:val="10"/>
        </w:numPr>
        <w:spacing w:beforeAutospacing="0" w:after="0" w:afterAutospacing="0" w:line="520" w:lineRule="exact"/>
        <w:ind w:firstLine="539"/>
        <w:rPr>
          <w:rFonts w:ascii="仿宋_GB2312" w:eastAsia="仿宋_GB2312" w:hAnsi="微软雅黑"/>
          <w:color w:val="333333"/>
          <w:sz w:val="28"/>
          <w:szCs w:val="28"/>
        </w:rPr>
      </w:pPr>
      <w:r>
        <w:rPr>
          <w:rFonts w:ascii="仿宋_GB2312" w:eastAsia="仿宋_GB2312" w:hAnsi="微软雅黑" w:hint="eastAsia"/>
          <w:color w:val="333333"/>
          <w:sz w:val="28"/>
          <w:szCs w:val="28"/>
        </w:rPr>
        <w:t xml:space="preserve"> </w:t>
      </w:r>
      <w:r w:rsidR="008E4190" w:rsidRPr="001D2C6F">
        <w:rPr>
          <w:rFonts w:ascii="仿宋_GB2312" w:eastAsia="仿宋_GB2312" w:hAnsi="微软雅黑" w:hint="eastAsia"/>
          <w:color w:val="333333"/>
          <w:sz w:val="28"/>
          <w:szCs w:val="28"/>
        </w:rPr>
        <w:t>专家库实行动态管理，</w:t>
      </w:r>
      <w:r w:rsidR="002D23A6" w:rsidRPr="001D2C6F">
        <w:rPr>
          <w:rFonts w:ascii="仿宋_GB2312" w:eastAsia="仿宋_GB2312" w:hAnsi="微软雅黑" w:hint="eastAsia"/>
          <w:color w:val="333333"/>
          <w:sz w:val="28"/>
          <w:szCs w:val="28"/>
        </w:rPr>
        <w:t>按照工作需求</w:t>
      </w:r>
      <w:r w:rsidR="008E4190" w:rsidRPr="001D2C6F">
        <w:rPr>
          <w:rFonts w:ascii="仿宋_GB2312" w:eastAsia="仿宋_GB2312" w:hAnsi="微软雅黑" w:hint="eastAsia"/>
          <w:color w:val="333333"/>
          <w:sz w:val="28"/>
          <w:szCs w:val="28"/>
        </w:rPr>
        <w:t>更新调整，并向社会公布；</w:t>
      </w:r>
      <w:r w:rsidR="005A3574" w:rsidRPr="001D2C6F">
        <w:rPr>
          <w:rFonts w:ascii="仿宋_GB2312" w:eastAsia="仿宋_GB2312" w:hAnsi="微软雅黑" w:hint="eastAsia"/>
          <w:color w:val="333333"/>
          <w:sz w:val="28"/>
          <w:szCs w:val="28"/>
        </w:rPr>
        <w:t>环境</w:t>
      </w:r>
      <w:r w:rsidR="008E4190" w:rsidRPr="001D2C6F">
        <w:rPr>
          <w:rFonts w:ascii="仿宋_GB2312" w:eastAsia="仿宋_GB2312" w:hAnsi="微软雅黑" w:hint="eastAsia"/>
          <w:color w:val="333333"/>
          <w:sz w:val="28"/>
          <w:szCs w:val="28"/>
        </w:rPr>
        <w:t>应急分会对专家</w:t>
      </w:r>
      <w:r w:rsidR="00EE4095" w:rsidRPr="001D2C6F">
        <w:rPr>
          <w:rFonts w:ascii="仿宋_GB2312" w:eastAsia="仿宋_GB2312" w:hAnsi="微软雅黑" w:hint="eastAsia"/>
          <w:color w:val="333333"/>
          <w:sz w:val="28"/>
          <w:szCs w:val="28"/>
        </w:rPr>
        <w:t>档案资料</w:t>
      </w:r>
      <w:r w:rsidR="008E4190" w:rsidRPr="001D2C6F">
        <w:rPr>
          <w:rFonts w:ascii="仿宋_GB2312" w:eastAsia="仿宋_GB2312" w:hAnsi="微软雅黑" w:hint="eastAsia"/>
          <w:color w:val="333333"/>
          <w:sz w:val="28"/>
          <w:szCs w:val="28"/>
        </w:rPr>
        <w:t>信息负有保密责任。</w:t>
      </w:r>
    </w:p>
    <w:p w14:paraId="5DCA41D0" w14:textId="3C4CF4FB" w:rsidR="00662DAD" w:rsidRPr="001D2C6F" w:rsidRDefault="00E02F65" w:rsidP="00BE7784">
      <w:pPr>
        <w:pStyle w:val="af7"/>
        <w:numPr>
          <w:ilvl w:val="0"/>
          <w:numId w:val="9"/>
        </w:numPr>
        <w:spacing w:beforeLines="50" w:before="190" w:beforeAutospacing="0" w:afterLines="50" w:after="190" w:afterAutospacing="0"/>
        <w:ind w:left="0" w:firstLine="0"/>
        <w:jc w:val="center"/>
        <w:rPr>
          <w:rFonts w:ascii="微软雅黑" w:eastAsia="微软雅黑" w:hAnsi="微软雅黑"/>
          <w:b/>
          <w:color w:val="333333"/>
          <w:sz w:val="28"/>
          <w:szCs w:val="28"/>
        </w:rPr>
      </w:pPr>
      <w:r w:rsidRPr="001D2C6F">
        <w:rPr>
          <w:rFonts w:ascii="微软雅黑" w:eastAsia="微软雅黑" w:hAnsi="微软雅黑" w:hint="eastAsia"/>
          <w:b/>
          <w:color w:val="333333"/>
          <w:sz w:val="28"/>
          <w:szCs w:val="28"/>
        </w:rPr>
        <w:t xml:space="preserve"> </w:t>
      </w:r>
      <w:r w:rsidRPr="001D2C6F">
        <w:rPr>
          <w:rFonts w:ascii="微软雅黑" w:eastAsia="微软雅黑" w:hAnsi="微软雅黑"/>
          <w:b/>
          <w:color w:val="333333"/>
          <w:sz w:val="28"/>
          <w:szCs w:val="28"/>
        </w:rPr>
        <w:t xml:space="preserve"> </w:t>
      </w:r>
      <w:r w:rsidR="008E4190" w:rsidRPr="001D2C6F">
        <w:rPr>
          <w:rFonts w:ascii="微软雅黑" w:eastAsia="微软雅黑" w:hAnsi="微软雅黑" w:hint="eastAsia"/>
          <w:b/>
          <w:color w:val="333333"/>
          <w:sz w:val="28"/>
          <w:szCs w:val="28"/>
        </w:rPr>
        <w:t>附则</w:t>
      </w:r>
    </w:p>
    <w:p w14:paraId="12A537CA" w14:textId="52D5F25C" w:rsidR="00173A10" w:rsidRDefault="00405851" w:rsidP="00173A10">
      <w:pPr>
        <w:pStyle w:val="af7"/>
        <w:numPr>
          <w:ilvl w:val="0"/>
          <w:numId w:val="10"/>
        </w:numPr>
        <w:spacing w:beforeAutospacing="0" w:after="0" w:afterAutospacing="0" w:line="520" w:lineRule="exact"/>
        <w:ind w:firstLineChars="200" w:firstLine="560"/>
        <w:rPr>
          <w:rFonts w:ascii="仿宋_GB2312" w:eastAsia="仿宋_GB2312" w:hAnsi="微软雅黑"/>
          <w:color w:val="333333"/>
          <w:sz w:val="28"/>
          <w:szCs w:val="28"/>
        </w:rPr>
      </w:pPr>
      <w:r>
        <w:rPr>
          <w:rFonts w:ascii="仿宋_GB2312" w:eastAsia="仿宋_GB2312" w:hAnsi="微软雅黑" w:hint="eastAsia"/>
          <w:color w:val="333333"/>
          <w:sz w:val="28"/>
          <w:szCs w:val="28"/>
        </w:rPr>
        <w:t>本</w:t>
      </w:r>
      <w:r w:rsidR="008E4190" w:rsidRPr="001D2C6F">
        <w:rPr>
          <w:rFonts w:ascii="仿宋_GB2312" w:eastAsia="仿宋_GB2312" w:hAnsi="微软雅黑" w:hint="eastAsia"/>
          <w:color w:val="333333"/>
          <w:sz w:val="28"/>
          <w:szCs w:val="28"/>
        </w:rPr>
        <w:t>办法由</w:t>
      </w:r>
      <w:r w:rsidR="00E52B10">
        <w:rPr>
          <w:rFonts w:ascii="仿宋_GB2312" w:eastAsia="仿宋_GB2312" w:hAnsi="微软雅黑" w:hint="eastAsia"/>
          <w:color w:val="333333"/>
          <w:sz w:val="28"/>
          <w:szCs w:val="28"/>
        </w:rPr>
        <w:t>上海市</w:t>
      </w:r>
      <w:r w:rsidR="009F2A6D">
        <w:rPr>
          <w:rFonts w:ascii="仿宋_GB2312" w:eastAsia="仿宋_GB2312" w:hAnsi="微软雅黑" w:hint="eastAsia"/>
          <w:color w:val="333333"/>
          <w:sz w:val="28"/>
          <w:szCs w:val="28"/>
        </w:rPr>
        <w:t>生态环境局</w:t>
      </w:r>
      <w:r w:rsidR="008E4190" w:rsidRPr="001D2C6F">
        <w:rPr>
          <w:rFonts w:ascii="仿宋_GB2312" w:eastAsia="仿宋_GB2312" w:hAnsi="微软雅黑" w:hint="eastAsia"/>
          <w:color w:val="333333"/>
          <w:sz w:val="28"/>
          <w:szCs w:val="28"/>
        </w:rPr>
        <w:t>负责解释。</w:t>
      </w:r>
    </w:p>
    <w:p w14:paraId="6CCAB844" w14:textId="649D7ACC" w:rsidR="005033E6" w:rsidRPr="00173A10" w:rsidRDefault="008E4190" w:rsidP="00173A10">
      <w:pPr>
        <w:pStyle w:val="af7"/>
        <w:numPr>
          <w:ilvl w:val="0"/>
          <w:numId w:val="10"/>
        </w:numPr>
        <w:spacing w:beforeAutospacing="0" w:after="0" w:afterAutospacing="0" w:line="520" w:lineRule="exact"/>
        <w:ind w:firstLineChars="200" w:firstLine="560"/>
        <w:rPr>
          <w:rFonts w:ascii="仿宋_GB2312" w:eastAsia="仿宋_GB2312" w:hAnsi="微软雅黑"/>
          <w:color w:val="333333"/>
          <w:sz w:val="28"/>
          <w:szCs w:val="28"/>
        </w:rPr>
      </w:pPr>
      <w:r w:rsidRPr="00173A10">
        <w:rPr>
          <w:rFonts w:ascii="仿宋_GB2312" w:eastAsia="仿宋_GB2312" w:hAnsi="微软雅黑" w:hint="eastAsia"/>
          <w:color w:val="333333"/>
          <w:sz w:val="28"/>
          <w:szCs w:val="28"/>
        </w:rPr>
        <w:t>本办法自2020年</w:t>
      </w:r>
      <w:r w:rsidR="00101202">
        <w:rPr>
          <w:rFonts w:ascii="仿宋_GB2312" w:eastAsia="仿宋_GB2312" w:hAnsi="微软雅黑" w:hint="eastAsia"/>
          <w:color w:val="333333"/>
          <w:sz w:val="28"/>
          <w:szCs w:val="28"/>
        </w:rPr>
        <w:t>4</w:t>
      </w:r>
      <w:r w:rsidRPr="00173A10">
        <w:rPr>
          <w:rFonts w:ascii="仿宋_GB2312" w:eastAsia="仿宋_GB2312" w:hAnsi="微软雅黑" w:hint="eastAsia"/>
          <w:color w:val="333333"/>
          <w:sz w:val="28"/>
          <w:szCs w:val="28"/>
        </w:rPr>
        <w:t>月</w:t>
      </w:r>
      <w:r w:rsidR="00101202">
        <w:rPr>
          <w:rFonts w:ascii="仿宋_GB2312" w:eastAsia="仿宋_GB2312" w:hAnsi="微软雅黑" w:hint="eastAsia"/>
          <w:color w:val="333333"/>
          <w:sz w:val="28"/>
          <w:szCs w:val="28"/>
        </w:rPr>
        <w:t>16</w:t>
      </w:r>
      <w:r w:rsidRPr="00173A10">
        <w:rPr>
          <w:rFonts w:ascii="仿宋_GB2312" w:eastAsia="仿宋_GB2312" w:hAnsi="微软雅黑" w:hint="eastAsia"/>
          <w:color w:val="333333"/>
          <w:sz w:val="28"/>
          <w:szCs w:val="28"/>
        </w:rPr>
        <w:t>日起施行。</w:t>
      </w:r>
    </w:p>
    <w:sectPr w:rsidR="005033E6" w:rsidRPr="00173A10" w:rsidSect="00BE778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8F1D" w14:textId="77777777" w:rsidR="00A35848" w:rsidRDefault="00A35848" w:rsidP="0038335A">
      <w:pPr>
        <w:spacing w:before="120"/>
        <w:ind w:firstLine="560"/>
      </w:pPr>
      <w:r>
        <w:separator/>
      </w:r>
    </w:p>
  </w:endnote>
  <w:endnote w:type="continuationSeparator" w:id="0">
    <w:p w14:paraId="1A3C6CB8" w14:textId="77777777" w:rsidR="00A35848" w:rsidRDefault="00A35848" w:rsidP="0038335A">
      <w:pPr>
        <w:spacing w:before="120"/>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Agency FB">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366C" w14:textId="77777777" w:rsidR="00D10AB4" w:rsidRDefault="00D10A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FA4E" w14:textId="77777777" w:rsidR="00D10AB4" w:rsidRDefault="00D10AB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5C2A" w14:textId="77777777" w:rsidR="00D10AB4" w:rsidRDefault="00D10A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41CE" w14:textId="77777777" w:rsidR="00A35848" w:rsidRDefault="00A35848" w:rsidP="0038335A">
      <w:pPr>
        <w:spacing w:before="120"/>
        <w:ind w:firstLine="560"/>
      </w:pPr>
      <w:r>
        <w:separator/>
      </w:r>
    </w:p>
  </w:footnote>
  <w:footnote w:type="continuationSeparator" w:id="0">
    <w:p w14:paraId="0773DEB1" w14:textId="77777777" w:rsidR="00A35848" w:rsidRDefault="00A35848" w:rsidP="0038335A">
      <w:pPr>
        <w:spacing w:before="120"/>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BF36" w14:textId="77777777" w:rsidR="00D10AB4" w:rsidRDefault="00D10A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EA98" w14:textId="77777777" w:rsidR="00D10AB4" w:rsidRPr="0060168C" w:rsidRDefault="00D10AB4" w:rsidP="0060168C">
    <w:pPr>
      <w:spacing w:before="120"/>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5D63" w14:textId="77777777" w:rsidR="00D10AB4" w:rsidRDefault="00D10A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B2622"/>
    <w:multiLevelType w:val="hybridMultilevel"/>
    <w:tmpl w:val="D22C7BCC"/>
    <w:lvl w:ilvl="0" w:tplc="BF04B4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6B5BC9"/>
    <w:multiLevelType w:val="hybridMultilevel"/>
    <w:tmpl w:val="6EE495C8"/>
    <w:lvl w:ilvl="0" w:tplc="0B7CEE96">
      <w:start w:val="1"/>
      <w:numFmt w:val="japaneseCounting"/>
      <w:lvlText w:val="第%1章"/>
      <w:lvlJc w:val="left"/>
      <w:pPr>
        <w:ind w:left="1485" w:hanging="94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15:restartNumberingAfterBreak="0">
    <w:nsid w:val="25915A4D"/>
    <w:multiLevelType w:val="hybridMultilevel"/>
    <w:tmpl w:val="4B545BCE"/>
    <w:lvl w:ilvl="0" w:tplc="CDEEB7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1811C4"/>
    <w:multiLevelType w:val="hybridMultilevel"/>
    <w:tmpl w:val="1C763782"/>
    <w:lvl w:ilvl="0" w:tplc="179C2B32">
      <w:start w:val="5"/>
      <w:numFmt w:val="japaneseCounting"/>
      <w:lvlText w:val="（%1）"/>
      <w:lvlJc w:val="left"/>
      <w:pPr>
        <w:ind w:left="1691" w:hanging="84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 w15:restartNumberingAfterBreak="0">
    <w:nsid w:val="2BC27D32"/>
    <w:multiLevelType w:val="hybridMultilevel"/>
    <w:tmpl w:val="4BEE719E"/>
    <w:lvl w:ilvl="0" w:tplc="0EF8AFB0">
      <w:start w:val="1"/>
      <w:numFmt w:val="decimal"/>
      <w:lvlText w:val="第%1条"/>
      <w:lvlJc w:val="left"/>
      <w:pPr>
        <w:ind w:left="0" w:firstLine="540"/>
      </w:pPr>
      <w:rPr>
        <w:rFonts w:hint="default"/>
        <w:b/>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5" w15:restartNumberingAfterBreak="0">
    <w:nsid w:val="32006DC0"/>
    <w:multiLevelType w:val="hybridMultilevel"/>
    <w:tmpl w:val="EE90D470"/>
    <w:lvl w:ilvl="0" w:tplc="CF5E046E">
      <w:start w:val="1"/>
      <w:numFmt w:val="bullet"/>
      <w:lvlText w:val=""/>
      <w:lvlJc w:val="left"/>
      <w:pPr>
        <w:ind w:left="78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63D2BAA"/>
    <w:multiLevelType w:val="hybridMultilevel"/>
    <w:tmpl w:val="82CA0920"/>
    <w:lvl w:ilvl="0" w:tplc="0EF8AFB0">
      <w:start w:val="1"/>
      <w:numFmt w:val="decimal"/>
      <w:lvlText w:val="第%1条"/>
      <w:lvlJc w:val="left"/>
      <w:pPr>
        <w:ind w:left="980" w:hanging="420"/>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A8D2B4C"/>
    <w:multiLevelType w:val="hybridMultilevel"/>
    <w:tmpl w:val="C728FB00"/>
    <w:lvl w:ilvl="0" w:tplc="D84448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D1308B"/>
    <w:multiLevelType w:val="hybridMultilevel"/>
    <w:tmpl w:val="AA46D328"/>
    <w:lvl w:ilvl="0" w:tplc="D8AE0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86418CE"/>
    <w:multiLevelType w:val="hybridMultilevel"/>
    <w:tmpl w:val="77264E9E"/>
    <w:lvl w:ilvl="0" w:tplc="B7EED1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0D434F"/>
    <w:multiLevelType w:val="hybridMultilevel"/>
    <w:tmpl w:val="DF66FA5A"/>
    <w:lvl w:ilvl="0" w:tplc="12E894A4">
      <w:start w:val="1"/>
      <w:numFmt w:val="decimal"/>
      <w:pStyle w:val="a"/>
      <w:lvlText w:val="[%1]"/>
      <w:lvlJc w:val="left"/>
      <w:pPr>
        <w:tabs>
          <w:tab w:val="num" w:pos="360"/>
        </w:tabs>
        <w:ind w:left="335" w:hanging="3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FD269AE"/>
    <w:multiLevelType w:val="hybridMultilevel"/>
    <w:tmpl w:val="55783934"/>
    <w:lvl w:ilvl="0" w:tplc="CF5E046E">
      <w:start w:val="1"/>
      <w:numFmt w:val="bullet"/>
      <w:lvlText w:val=""/>
      <w:lvlJc w:val="left"/>
      <w:pPr>
        <w:ind w:left="780" w:hanging="420"/>
      </w:pPr>
      <w:rPr>
        <w:rFonts w:ascii="Wingdings" w:hAnsi="Wingdings" w:hint="default"/>
        <w:sz w:val="13"/>
        <w:szCs w:val="13"/>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8"/>
  </w:num>
  <w:num w:numId="3">
    <w:abstractNumId w:val="11"/>
  </w:num>
  <w:num w:numId="4">
    <w:abstractNumId w:val="5"/>
  </w:num>
  <w:num w:numId="5">
    <w:abstractNumId w:val="9"/>
  </w:num>
  <w:num w:numId="6">
    <w:abstractNumId w:val="10"/>
  </w:num>
  <w:num w:numId="7">
    <w:abstractNumId w:val="7"/>
  </w:num>
  <w:num w:numId="8">
    <w:abstractNumId w:val="2"/>
  </w:num>
  <w:num w:numId="9">
    <w:abstractNumId w:val="1"/>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724C"/>
    <w:rsid w:val="00004B15"/>
    <w:rsid w:val="00011AB4"/>
    <w:rsid w:val="0001283A"/>
    <w:rsid w:val="00012A8A"/>
    <w:rsid w:val="000213F1"/>
    <w:rsid w:val="000676CD"/>
    <w:rsid w:val="000679BA"/>
    <w:rsid w:val="00072345"/>
    <w:rsid w:val="0008212A"/>
    <w:rsid w:val="0009396E"/>
    <w:rsid w:val="000A2E65"/>
    <w:rsid w:val="000A7F4F"/>
    <w:rsid w:val="000B773F"/>
    <w:rsid w:val="000E68BA"/>
    <w:rsid w:val="000F2AA0"/>
    <w:rsid w:val="00100779"/>
    <w:rsid w:val="00101202"/>
    <w:rsid w:val="001052C8"/>
    <w:rsid w:val="00112C7F"/>
    <w:rsid w:val="00112C86"/>
    <w:rsid w:val="00113014"/>
    <w:rsid w:val="0013006D"/>
    <w:rsid w:val="00137D0D"/>
    <w:rsid w:val="00161DD7"/>
    <w:rsid w:val="001658E3"/>
    <w:rsid w:val="00173A10"/>
    <w:rsid w:val="0017638F"/>
    <w:rsid w:val="001A6399"/>
    <w:rsid w:val="001C2785"/>
    <w:rsid w:val="001C77A9"/>
    <w:rsid w:val="001D2C6F"/>
    <w:rsid w:val="001D5B5D"/>
    <w:rsid w:val="001E65B4"/>
    <w:rsid w:val="001F1F31"/>
    <w:rsid w:val="00201AC8"/>
    <w:rsid w:val="00211DD5"/>
    <w:rsid w:val="00245F60"/>
    <w:rsid w:val="00264EE8"/>
    <w:rsid w:val="00272D3F"/>
    <w:rsid w:val="002A037D"/>
    <w:rsid w:val="002B26EA"/>
    <w:rsid w:val="002B3A62"/>
    <w:rsid w:val="002C2ED5"/>
    <w:rsid w:val="002C39D7"/>
    <w:rsid w:val="002D23A6"/>
    <w:rsid w:val="002D2635"/>
    <w:rsid w:val="002D2E1F"/>
    <w:rsid w:val="002D5AED"/>
    <w:rsid w:val="002E7314"/>
    <w:rsid w:val="002F4120"/>
    <w:rsid w:val="003019ED"/>
    <w:rsid w:val="003117E3"/>
    <w:rsid w:val="00330F0B"/>
    <w:rsid w:val="00332285"/>
    <w:rsid w:val="00337A9D"/>
    <w:rsid w:val="00345D83"/>
    <w:rsid w:val="0035115E"/>
    <w:rsid w:val="0035282F"/>
    <w:rsid w:val="00355803"/>
    <w:rsid w:val="00372666"/>
    <w:rsid w:val="00382037"/>
    <w:rsid w:val="0038335A"/>
    <w:rsid w:val="00394C3B"/>
    <w:rsid w:val="003968B9"/>
    <w:rsid w:val="00397751"/>
    <w:rsid w:val="003A63C4"/>
    <w:rsid w:val="003B40A9"/>
    <w:rsid w:val="003C3910"/>
    <w:rsid w:val="003D07FA"/>
    <w:rsid w:val="003D5130"/>
    <w:rsid w:val="003E15EB"/>
    <w:rsid w:val="003E4B76"/>
    <w:rsid w:val="0040308E"/>
    <w:rsid w:val="0040448F"/>
    <w:rsid w:val="00405851"/>
    <w:rsid w:val="004264FC"/>
    <w:rsid w:val="0043195C"/>
    <w:rsid w:val="00437095"/>
    <w:rsid w:val="00454567"/>
    <w:rsid w:val="004547B8"/>
    <w:rsid w:val="004619A7"/>
    <w:rsid w:val="00466BC5"/>
    <w:rsid w:val="00480B4B"/>
    <w:rsid w:val="004A336E"/>
    <w:rsid w:val="004B7EF8"/>
    <w:rsid w:val="004F7D66"/>
    <w:rsid w:val="005033E6"/>
    <w:rsid w:val="00522512"/>
    <w:rsid w:val="0052377F"/>
    <w:rsid w:val="005536C4"/>
    <w:rsid w:val="0055529A"/>
    <w:rsid w:val="0055672C"/>
    <w:rsid w:val="005766E2"/>
    <w:rsid w:val="00584C18"/>
    <w:rsid w:val="00586E25"/>
    <w:rsid w:val="00587D0A"/>
    <w:rsid w:val="005911A1"/>
    <w:rsid w:val="005A3574"/>
    <w:rsid w:val="005A6C68"/>
    <w:rsid w:val="005A71C7"/>
    <w:rsid w:val="005B2D96"/>
    <w:rsid w:val="005C7A33"/>
    <w:rsid w:val="005D0B64"/>
    <w:rsid w:val="005E503A"/>
    <w:rsid w:val="005E65E5"/>
    <w:rsid w:val="005F33D5"/>
    <w:rsid w:val="005F7A57"/>
    <w:rsid w:val="0060168C"/>
    <w:rsid w:val="00612272"/>
    <w:rsid w:val="00612F1D"/>
    <w:rsid w:val="00646CD9"/>
    <w:rsid w:val="00647F50"/>
    <w:rsid w:val="006530E0"/>
    <w:rsid w:val="00653EA4"/>
    <w:rsid w:val="00662DAD"/>
    <w:rsid w:val="006678CA"/>
    <w:rsid w:val="0069523A"/>
    <w:rsid w:val="006B0EE4"/>
    <w:rsid w:val="006C6845"/>
    <w:rsid w:val="006D7A91"/>
    <w:rsid w:val="006E395C"/>
    <w:rsid w:val="00711455"/>
    <w:rsid w:val="0072149E"/>
    <w:rsid w:val="00721A47"/>
    <w:rsid w:val="007238A9"/>
    <w:rsid w:val="00731CC8"/>
    <w:rsid w:val="007354F4"/>
    <w:rsid w:val="00740A2F"/>
    <w:rsid w:val="007421E9"/>
    <w:rsid w:val="007469CB"/>
    <w:rsid w:val="007473EB"/>
    <w:rsid w:val="00761FC2"/>
    <w:rsid w:val="00762363"/>
    <w:rsid w:val="00796C7F"/>
    <w:rsid w:val="007B26D5"/>
    <w:rsid w:val="008354A7"/>
    <w:rsid w:val="00836E2F"/>
    <w:rsid w:val="008743C2"/>
    <w:rsid w:val="00886BA4"/>
    <w:rsid w:val="00891EC6"/>
    <w:rsid w:val="0089758F"/>
    <w:rsid w:val="008D40C6"/>
    <w:rsid w:val="008E4190"/>
    <w:rsid w:val="008F56CA"/>
    <w:rsid w:val="00931F7F"/>
    <w:rsid w:val="0094544D"/>
    <w:rsid w:val="009654BD"/>
    <w:rsid w:val="00974DC3"/>
    <w:rsid w:val="0097522A"/>
    <w:rsid w:val="009A006B"/>
    <w:rsid w:val="009B34EE"/>
    <w:rsid w:val="009C04D6"/>
    <w:rsid w:val="009C737E"/>
    <w:rsid w:val="009D0161"/>
    <w:rsid w:val="009D6771"/>
    <w:rsid w:val="009F2A6D"/>
    <w:rsid w:val="00A203C7"/>
    <w:rsid w:val="00A35848"/>
    <w:rsid w:val="00A556B5"/>
    <w:rsid w:val="00A55945"/>
    <w:rsid w:val="00A8283F"/>
    <w:rsid w:val="00A82D94"/>
    <w:rsid w:val="00A83558"/>
    <w:rsid w:val="00AA0A51"/>
    <w:rsid w:val="00AB1F15"/>
    <w:rsid w:val="00AE0D1F"/>
    <w:rsid w:val="00B16769"/>
    <w:rsid w:val="00B219DF"/>
    <w:rsid w:val="00B22607"/>
    <w:rsid w:val="00B23376"/>
    <w:rsid w:val="00B373A3"/>
    <w:rsid w:val="00B67883"/>
    <w:rsid w:val="00B71A16"/>
    <w:rsid w:val="00B8686F"/>
    <w:rsid w:val="00B929EC"/>
    <w:rsid w:val="00BA5D55"/>
    <w:rsid w:val="00BE5157"/>
    <w:rsid w:val="00BE7784"/>
    <w:rsid w:val="00BF4B50"/>
    <w:rsid w:val="00C43E30"/>
    <w:rsid w:val="00C43F0A"/>
    <w:rsid w:val="00C738A4"/>
    <w:rsid w:val="00C73DB9"/>
    <w:rsid w:val="00C850FA"/>
    <w:rsid w:val="00C8737A"/>
    <w:rsid w:val="00CA2732"/>
    <w:rsid w:val="00CA30BC"/>
    <w:rsid w:val="00CA4522"/>
    <w:rsid w:val="00CC5CB0"/>
    <w:rsid w:val="00CC5FEF"/>
    <w:rsid w:val="00CE102D"/>
    <w:rsid w:val="00CE5E1D"/>
    <w:rsid w:val="00D10AB4"/>
    <w:rsid w:val="00D1175C"/>
    <w:rsid w:val="00D33C12"/>
    <w:rsid w:val="00D401F5"/>
    <w:rsid w:val="00D4163B"/>
    <w:rsid w:val="00D451AF"/>
    <w:rsid w:val="00D5112F"/>
    <w:rsid w:val="00D55500"/>
    <w:rsid w:val="00D701F0"/>
    <w:rsid w:val="00D735CC"/>
    <w:rsid w:val="00D765E6"/>
    <w:rsid w:val="00D82A9C"/>
    <w:rsid w:val="00D93E87"/>
    <w:rsid w:val="00D96B4F"/>
    <w:rsid w:val="00DA5CE0"/>
    <w:rsid w:val="00DA61EB"/>
    <w:rsid w:val="00DA69DB"/>
    <w:rsid w:val="00DB1CDE"/>
    <w:rsid w:val="00DC50E3"/>
    <w:rsid w:val="00DD1481"/>
    <w:rsid w:val="00DF37AC"/>
    <w:rsid w:val="00DF45F7"/>
    <w:rsid w:val="00DF727C"/>
    <w:rsid w:val="00E00496"/>
    <w:rsid w:val="00E02F65"/>
    <w:rsid w:val="00E15A0C"/>
    <w:rsid w:val="00E35528"/>
    <w:rsid w:val="00E43CAD"/>
    <w:rsid w:val="00E47E21"/>
    <w:rsid w:val="00E52B10"/>
    <w:rsid w:val="00E76C34"/>
    <w:rsid w:val="00E82BEA"/>
    <w:rsid w:val="00EA1437"/>
    <w:rsid w:val="00EA29F6"/>
    <w:rsid w:val="00EB125B"/>
    <w:rsid w:val="00EC0367"/>
    <w:rsid w:val="00EC31C8"/>
    <w:rsid w:val="00EC3917"/>
    <w:rsid w:val="00EC6086"/>
    <w:rsid w:val="00EC724C"/>
    <w:rsid w:val="00ED1B1E"/>
    <w:rsid w:val="00ED5EF1"/>
    <w:rsid w:val="00EE4095"/>
    <w:rsid w:val="00EF27B8"/>
    <w:rsid w:val="00F01882"/>
    <w:rsid w:val="00F06BA0"/>
    <w:rsid w:val="00F1370F"/>
    <w:rsid w:val="00F20C43"/>
    <w:rsid w:val="00F36ACF"/>
    <w:rsid w:val="00F734E3"/>
    <w:rsid w:val="00F7417A"/>
    <w:rsid w:val="00F76BE7"/>
    <w:rsid w:val="00FA4E51"/>
    <w:rsid w:val="00FE1146"/>
    <w:rsid w:val="00FF3AE3"/>
    <w:rsid w:val="00FF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959F0"/>
  <w15:docId w15:val="{ED3CADE9-1AB5-4D81-B59A-9C069BF3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C737E"/>
    <w:pPr>
      <w:widowControl w:val="0"/>
      <w:adjustRightInd w:val="0"/>
      <w:snapToGrid w:val="0"/>
      <w:spacing w:beforeLines="50" w:line="360" w:lineRule="auto"/>
      <w:ind w:firstLineChars="200" w:firstLine="200"/>
      <w:jc w:val="both"/>
    </w:pPr>
    <w:rPr>
      <w:rFonts w:ascii="Times New Roman" w:eastAsia="仿宋_GB2312" w:hAnsi="Times New Roman" w:cs="Times New Roman"/>
      <w:sz w:val="28"/>
      <w:szCs w:val="28"/>
    </w:rPr>
  </w:style>
  <w:style w:type="paragraph" w:styleId="1">
    <w:name w:val="heading 1"/>
    <w:basedOn w:val="a0"/>
    <w:next w:val="a0"/>
    <w:link w:val="10"/>
    <w:uiPriority w:val="9"/>
    <w:qFormat/>
    <w:rsid w:val="00112C86"/>
    <w:pPr>
      <w:keepNext/>
      <w:keepLines/>
      <w:widowControl/>
      <w:adjustRightInd/>
      <w:snapToGrid/>
      <w:spacing w:beforeLines="0" w:after="330" w:line="300" w:lineRule="exact"/>
      <w:ind w:firstLineChars="0" w:firstLine="0"/>
      <w:jc w:val="left"/>
      <w:outlineLvl w:val="0"/>
    </w:pPr>
    <w:rPr>
      <w:rFonts w:ascii="Calibri" w:eastAsia="黑体" w:hAnsi="Calibri"/>
      <w:bCs/>
      <w:kern w:val="44"/>
      <w:sz w:val="2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8335A"/>
    <w:pPr>
      <w:pBdr>
        <w:bottom w:val="single" w:sz="6" w:space="1" w:color="auto"/>
      </w:pBdr>
      <w:tabs>
        <w:tab w:val="center" w:pos="4153"/>
        <w:tab w:val="right" w:pos="8306"/>
      </w:tabs>
      <w:adjustRightInd/>
      <w:spacing w:beforeLines="0" w:line="240" w:lineRule="auto"/>
      <w:ind w:firstLineChars="0" w:firstLine="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38335A"/>
    <w:rPr>
      <w:sz w:val="18"/>
      <w:szCs w:val="18"/>
    </w:rPr>
  </w:style>
  <w:style w:type="paragraph" w:styleId="a6">
    <w:name w:val="footer"/>
    <w:basedOn w:val="a0"/>
    <w:link w:val="a7"/>
    <w:uiPriority w:val="99"/>
    <w:unhideWhenUsed/>
    <w:rsid w:val="0038335A"/>
    <w:pPr>
      <w:tabs>
        <w:tab w:val="center" w:pos="4153"/>
        <w:tab w:val="right" w:pos="8306"/>
      </w:tabs>
      <w:adjustRightInd/>
      <w:spacing w:beforeLines="0" w:line="240" w:lineRule="auto"/>
      <w:ind w:firstLineChars="0" w:firstLine="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38335A"/>
    <w:rPr>
      <w:sz w:val="18"/>
      <w:szCs w:val="18"/>
    </w:rPr>
  </w:style>
  <w:style w:type="paragraph" w:customStyle="1" w:styleId="a8">
    <w:name w:val="表"/>
    <w:basedOn w:val="a0"/>
    <w:link w:val="Char1"/>
    <w:rsid w:val="009C737E"/>
    <w:pPr>
      <w:tabs>
        <w:tab w:val="center" w:pos="4153"/>
        <w:tab w:val="right" w:pos="8306"/>
      </w:tabs>
      <w:ind w:firstLineChars="0" w:firstLine="0"/>
      <w:jc w:val="center"/>
    </w:pPr>
    <w:rPr>
      <w:kern w:val="0"/>
      <w:sz w:val="21"/>
      <w:szCs w:val="21"/>
    </w:rPr>
  </w:style>
  <w:style w:type="paragraph" w:customStyle="1" w:styleId="ListParagraph1">
    <w:name w:val="List Paragraph1"/>
    <w:basedOn w:val="a0"/>
    <w:uiPriority w:val="99"/>
    <w:rsid w:val="00D82A9C"/>
    <w:pPr>
      <w:adjustRightInd/>
      <w:snapToGrid/>
      <w:spacing w:beforeLines="0" w:line="240" w:lineRule="auto"/>
      <w:ind w:firstLine="420"/>
    </w:pPr>
    <w:rPr>
      <w:rFonts w:ascii="等线" w:eastAsia="等线" w:hAnsi="等线" w:cs="等线"/>
      <w:sz w:val="21"/>
      <w:szCs w:val="21"/>
    </w:rPr>
  </w:style>
  <w:style w:type="paragraph" w:customStyle="1" w:styleId="a9">
    <w:name w:val="报告正文"/>
    <w:basedOn w:val="a0"/>
    <w:link w:val="Char"/>
    <w:autoRedefine/>
    <w:qFormat/>
    <w:rsid w:val="00D33C12"/>
    <w:pPr>
      <w:adjustRightInd/>
      <w:snapToGrid/>
      <w:spacing w:afterLines="50"/>
      <w:ind w:firstLine="480"/>
    </w:pPr>
    <w:rPr>
      <w:rFonts w:eastAsia="宋体"/>
      <w:sz w:val="24"/>
      <w:szCs w:val="21"/>
    </w:rPr>
  </w:style>
  <w:style w:type="character" w:customStyle="1" w:styleId="Char">
    <w:name w:val="报告正文 Char"/>
    <w:link w:val="a9"/>
    <w:qFormat/>
    <w:rsid w:val="00D33C12"/>
    <w:rPr>
      <w:rFonts w:ascii="Times New Roman" w:eastAsia="宋体" w:hAnsi="Times New Roman" w:cs="Times New Roman"/>
      <w:sz w:val="24"/>
      <w:szCs w:val="21"/>
    </w:rPr>
  </w:style>
  <w:style w:type="character" w:styleId="aa">
    <w:name w:val="Hyperlink"/>
    <w:uiPriority w:val="99"/>
    <w:unhideWhenUsed/>
    <w:rsid w:val="006E395C"/>
    <w:rPr>
      <w:color w:val="0000FF"/>
      <w:u w:val="single"/>
    </w:rPr>
  </w:style>
  <w:style w:type="character" w:customStyle="1" w:styleId="Char1">
    <w:name w:val="表 Char1"/>
    <w:link w:val="a8"/>
    <w:rsid w:val="00DB1CDE"/>
    <w:rPr>
      <w:rFonts w:ascii="Times New Roman" w:eastAsia="仿宋_GB2312" w:hAnsi="Times New Roman" w:cs="Times New Roman"/>
      <w:kern w:val="0"/>
      <w:szCs w:val="21"/>
    </w:rPr>
  </w:style>
  <w:style w:type="paragraph" w:customStyle="1" w:styleId="reader-word-layer">
    <w:name w:val="reader-word-layer"/>
    <w:basedOn w:val="a0"/>
    <w:uiPriority w:val="99"/>
    <w:rsid w:val="001C77A9"/>
    <w:pPr>
      <w:widowControl/>
      <w:adjustRightInd/>
      <w:snapToGrid/>
      <w:spacing w:beforeLines="0" w:beforeAutospacing="1" w:after="100" w:afterAutospacing="1" w:line="240" w:lineRule="auto"/>
      <w:ind w:firstLineChars="0" w:firstLine="0"/>
      <w:jc w:val="left"/>
    </w:pPr>
    <w:rPr>
      <w:rFonts w:ascii="宋体" w:eastAsia="宋体" w:hAnsi="宋体" w:cs="宋体"/>
      <w:kern w:val="0"/>
      <w:sz w:val="24"/>
      <w:szCs w:val="24"/>
    </w:rPr>
  </w:style>
  <w:style w:type="table" w:styleId="ab">
    <w:name w:val="Table Grid"/>
    <w:aliases w:val="网格型!,网格型c,表格样式,灰度表格,网格型刘,表格类型,网格型模版,网格型（pxg）,网格型表格,黄桥表,灰度表格31,灰度表格5,灰度表格32,表格格式——kerlin"/>
    <w:basedOn w:val="a2"/>
    <w:uiPriority w:val="39"/>
    <w:unhideWhenUsed/>
    <w:qFormat/>
    <w:rsid w:val="00CA30BC"/>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a0"/>
    <w:link w:val="Bodytext1Char"/>
    <w:qFormat/>
    <w:rsid w:val="00CA30BC"/>
    <w:pPr>
      <w:snapToGrid/>
      <w:spacing w:beforeLines="0"/>
      <w:ind w:firstLineChars="0" w:firstLine="476"/>
      <w:jc w:val="left"/>
      <w:textAlignment w:val="baseline"/>
    </w:pPr>
    <w:rPr>
      <w:rFonts w:eastAsia="宋体"/>
      <w:snapToGrid w:val="0"/>
      <w:kern w:val="0"/>
      <w:sz w:val="24"/>
      <w:szCs w:val="24"/>
    </w:rPr>
  </w:style>
  <w:style w:type="character" w:customStyle="1" w:styleId="Bodytext1Char">
    <w:name w:val="Body text 1 Char"/>
    <w:link w:val="Bodytext1"/>
    <w:rsid w:val="00CA30BC"/>
    <w:rPr>
      <w:rFonts w:ascii="Times New Roman" w:eastAsia="宋体" w:hAnsi="Times New Roman" w:cs="Times New Roman"/>
      <w:snapToGrid w:val="0"/>
      <w:kern w:val="0"/>
      <w:sz w:val="24"/>
      <w:szCs w:val="24"/>
    </w:rPr>
  </w:style>
  <w:style w:type="character" w:customStyle="1" w:styleId="4Char">
    <w:name w:val="样式4 Char"/>
    <w:link w:val="4"/>
    <w:rsid w:val="00264EE8"/>
    <w:rPr>
      <w:rFonts w:ascii="Times New Roman" w:hAnsi="Times New Roman"/>
      <w:sz w:val="18"/>
      <w:szCs w:val="18"/>
    </w:rPr>
  </w:style>
  <w:style w:type="paragraph" w:customStyle="1" w:styleId="4">
    <w:name w:val="样式4"/>
    <w:basedOn w:val="a4"/>
    <w:link w:val="4Char"/>
    <w:qFormat/>
    <w:rsid w:val="00264EE8"/>
    <w:pPr>
      <w:pBdr>
        <w:bottom w:val="none" w:sz="0" w:space="0" w:color="auto"/>
      </w:pBdr>
      <w:spacing w:line="360" w:lineRule="auto"/>
      <w:ind w:firstLineChars="200" w:firstLine="360"/>
    </w:pPr>
    <w:rPr>
      <w:rFonts w:ascii="Times New Roman" w:hAnsi="Times New Roman"/>
    </w:rPr>
  </w:style>
  <w:style w:type="character" w:customStyle="1" w:styleId="cnt">
    <w:name w:val="cnt"/>
    <w:basedOn w:val="a1"/>
    <w:rsid w:val="00264EE8"/>
  </w:style>
  <w:style w:type="character" w:customStyle="1" w:styleId="10">
    <w:name w:val="标题 1 字符"/>
    <w:basedOn w:val="a1"/>
    <w:link w:val="1"/>
    <w:uiPriority w:val="9"/>
    <w:rsid w:val="00112C86"/>
    <w:rPr>
      <w:rFonts w:ascii="Calibri" w:eastAsia="黑体" w:hAnsi="Calibri" w:cs="Times New Roman"/>
      <w:bCs/>
      <w:kern w:val="44"/>
      <w:sz w:val="24"/>
      <w:szCs w:val="44"/>
    </w:rPr>
  </w:style>
  <w:style w:type="paragraph" w:styleId="ac">
    <w:name w:val="footnote text"/>
    <w:basedOn w:val="a0"/>
    <w:link w:val="ad"/>
    <w:unhideWhenUsed/>
    <w:rsid w:val="00112C86"/>
    <w:pPr>
      <w:adjustRightInd/>
      <w:spacing w:beforeLines="0" w:line="240" w:lineRule="auto"/>
      <w:ind w:firstLineChars="0" w:firstLine="0"/>
      <w:jc w:val="left"/>
    </w:pPr>
    <w:rPr>
      <w:rFonts w:eastAsia="宋体"/>
      <w:kern w:val="0"/>
      <w:sz w:val="18"/>
      <w:szCs w:val="18"/>
    </w:rPr>
  </w:style>
  <w:style w:type="character" w:customStyle="1" w:styleId="ad">
    <w:name w:val="脚注文本 字符"/>
    <w:basedOn w:val="a1"/>
    <w:link w:val="ac"/>
    <w:rsid w:val="00112C86"/>
    <w:rPr>
      <w:rFonts w:ascii="Times New Roman" w:eastAsia="宋体" w:hAnsi="Times New Roman" w:cs="Times New Roman"/>
      <w:kern w:val="0"/>
      <w:sz w:val="18"/>
      <w:szCs w:val="18"/>
    </w:rPr>
  </w:style>
  <w:style w:type="paragraph" w:styleId="ae">
    <w:name w:val="Balloon Text"/>
    <w:basedOn w:val="a0"/>
    <w:link w:val="af"/>
    <w:uiPriority w:val="99"/>
    <w:semiHidden/>
    <w:unhideWhenUsed/>
    <w:rsid w:val="00112C86"/>
    <w:pPr>
      <w:adjustRightInd/>
      <w:snapToGrid/>
      <w:spacing w:beforeLines="0" w:line="240" w:lineRule="auto"/>
      <w:ind w:firstLineChars="0" w:firstLine="0"/>
    </w:pPr>
    <w:rPr>
      <w:rFonts w:eastAsia="宋体"/>
      <w:kern w:val="0"/>
      <w:sz w:val="18"/>
      <w:szCs w:val="18"/>
    </w:rPr>
  </w:style>
  <w:style w:type="character" w:customStyle="1" w:styleId="af">
    <w:name w:val="批注框文本 字符"/>
    <w:basedOn w:val="a1"/>
    <w:link w:val="ae"/>
    <w:uiPriority w:val="99"/>
    <w:semiHidden/>
    <w:rsid w:val="00112C86"/>
    <w:rPr>
      <w:rFonts w:ascii="Times New Roman" w:eastAsia="宋体" w:hAnsi="Times New Roman" w:cs="Times New Roman"/>
      <w:kern w:val="0"/>
      <w:sz w:val="18"/>
      <w:szCs w:val="18"/>
    </w:rPr>
  </w:style>
  <w:style w:type="character" w:styleId="af0">
    <w:name w:val="footnote reference"/>
    <w:unhideWhenUsed/>
    <w:rsid w:val="00112C86"/>
    <w:rPr>
      <w:vertAlign w:val="superscript"/>
    </w:rPr>
  </w:style>
  <w:style w:type="paragraph" w:customStyle="1" w:styleId="a">
    <w:name w:val="参考文"/>
    <w:basedOn w:val="a0"/>
    <w:rsid w:val="00112C86"/>
    <w:pPr>
      <w:numPr>
        <w:numId w:val="6"/>
      </w:numPr>
      <w:adjustRightInd/>
      <w:snapToGrid/>
      <w:spacing w:beforeLines="0" w:line="260" w:lineRule="exact"/>
      <w:ind w:firstLineChars="0" w:firstLine="0"/>
    </w:pPr>
    <w:rPr>
      <w:rFonts w:eastAsia="宋体"/>
      <w:kern w:val="15"/>
      <w:sz w:val="15"/>
      <w:szCs w:val="24"/>
    </w:rPr>
  </w:style>
  <w:style w:type="character" w:styleId="af1">
    <w:name w:val="line number"/>
    <w:basedOn w:val="a1"/>
    <w:uiPriority w:val="99"/>
    <w:semiHidden/>
    <w:unhideWhenUsed/>
    <w:rsid w:val="00112C86"/>
  </w:style>
  <w:style w:type="character" w:styleId="af2">
    <w:name w:val="annotation reference"/>
    <w:uiPriority w:val="99"/>
    <w:semiHidden/>
    <w:unhideWhenUsed/>
    <w:rsid w:val="00112C86"/>
    <w:rPr>
      <w:sz w:val="21"/>
      <w:szCs w:val="21"/>
    </w:rPr>
  </w:style>
  <w:style w:type="paragraph" w:styleId="af3">
    <w:name w:val="annotation text"/>
    <w:basedOn w:val="a0"/>
    <w:link w:val="af4"/>
    <w:uiPriority w:val="99"/>
    <w:unhideWhenUsed/>
    <w:rsid w:val="00112C86"/>
    <w:pPr>
      <w:adjustRightInd/>
      <w:snapToGrid/>
      <w:spacing w:beforeLines="0" w:line="240" w:lineRule="auto"/>
      <w:ind w:firstLineChars="0" w:firstLine="0"/>
      <w:jc w:val="left"/>
    </w:pPr>
    <w:rPr>
      <w:rFonts w:eastAsia="宋体"/>
      <w:kern w:val="0"/>
      <w:sz w:val="20"/>
      <w:szCs w:val="20"/>
    </w:rPr>
  </w:style>
  <w:style w:type="character" w:customStyle="1" w:styleId="af4">
    <w:name w:val="批注文字 字符"/>
    <w:basedOn w:val="a1"/>
    <w:link w:val="af3"/>
    <w:uiPriority w:val="99"/>
    <w:rsid w:val="00112C86"/>
    <w:rPr>
      <w:rFonts w:ascii="Times New Roman" w:eastAsia="宋体" w:hAnsi="Times New Roman" w:cs="Times New Roman"/>
      <w:kern w:val="0"/>
      <w:sz w:val="20"/>
      <w:szCs w:val="20"/>
    </w:rPr>
  </w:style>
  <w:style w:type="paragraph" w:styleId="af5">
    <w:name w:val="annotation subject"/>
    <w:basedOn w:val="af3"/>
    <w:next w:val="af3"/>
    <w:link w:val="af6"/>
    <w:uiPriority w:val="99"/>
    <w:semiHidden/>
    <w:unhideWhenUsed/>
    <w:rsid w:val="00112C86"/>
    <w:rPr>
      <w:b/>
      <w:bCs/>
    </w:rPr>
  </w:style>
  <w:style w:type="character" w:customStyle="1" w:styleId="af6">
    <w:name w:val="批注主题 字符"/>
    <w:basedOn w:val="af4"/>
    <w:link w:val="af5"/>
    <w:uiPriority w:val="99"/>
    <w:semiHidden/>
    <w:rsid w:val="00112C86"/>
    <w:rPr>
      <w:rFonts w:ascii="Times New Roman" w:eastAsia="宋体" w:hAnsi="Times New Roman" w:cs="Times New Roman"/>
      <w:b/>
      <w:bCs/>
      <w:kern w:val="0"/>
      <w:sz w:val="20"/>
      <w:szCs w:val="20"/>
    </w:rPr>
  </w:style>
  <w:style w:type="character" w:customStyle="1" w:styleId="fontstyle01">
    <w:name w:val="fontstyle01"/>
    <w:rsid w:val="00112C86"/>
    <w:rPr>
      <w:rFonts w:ascii="KaiTi" w:hAnsi="KaiTi" w:hint="default"/>
      <w:b w:val="0"/>
      <w:bCs w:val="0"/>
      <w:i w:val="0"/>
      <w:iCs w:val="0"/>
      <w:color w:val="000000"/>
      <w:sz w:val="22"/>
      <w:szCs w:val="22"/>
    </w:rPr>
  </w:style>
  <w:style w:type="character" w:customStyle="1" w:styleId="fontstyle21">
    <w:name w:val="fontstyle21"/>
    <w:rsid w:val="00112C86"/>
    <w:rPr>
      <w:rFonts w:ascii="Times New Roman" w:hAnsi="Times New Roman" w:cs="Times New Roman" w:hint="default"/>
      <w:b w:val="0"/>
      <w:bCs w:val="0"/>
      <w:i w:val="0"/>
      <w:iCs w:val="0"/>
      <w:color w:val="000000"/>
      <w:sz w:val="16"/>
      <w:szCs w:val="16"/>
    </w:rPr>
  </w:style>
  <w:style w:type="character" w:customStyle="1" w:styleId="11">
    <w:name w:val="未处理的提及1"/>
    <w:basedOn w:val="a1"/>
    <w:uiPriority w:val="99"/>
    <w:semiHidden/>
    <w:unhideWhenUsed/>
    <w:rsid w:val="00112C86"/>
    <w:rPr>
      <w:color w:val="605E5C"/>
      <w:shd w:val="clear" w:color="auto" w:fill="E1DFDD"/>
    </w:rPr>
  </w:style>
  <w:style w:type="paragraph" w:styleId="af7">
    <w:name w:val="Normal (Web)"/>
    <w:basedOn w:val="a0"/>
    <w:uiPriority w:val="99"/>
    <w:unhideWhenUsed/>
    <w:rsid w:val="006678CA"/>
    <w:pPr>
      <w:widowControl/>
      <w:adjustRightInd/>
      <w:snapToGrid/>
      <w:spacing w:beforeLines="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12">
    <w:name w:val="标题 字符1"/>
    <w:aliases w:val="表头 字符"/>
    <w:link w:val="af8"/>
    <w:rsid w:val="00A82D94"/>
    <w:rPr>
      <w:rFonts w:ascii="Agency FB" w:hAnsi="Agency FB" w:cs="宋体"/>
      <w:b/>
      <w:bCs/>
      <w:color w:val="006699"/>
      <w:kern w:val="28"/>
      <w:sz w:val="90"/>
      <w:szCs w:val="90"/>
    </w:rPr>
  </w:style>
  <w:style w:type="paragraph" w:styleId="af8">
    <w:name w:val="Title"/>
    <w:aliases w:val="表头"/>
    <w:basedOn w:val="a0"/>
    <w:link w:val="12"/>
    <w:qFormat/>
    <w:rsid w:val="00A82D94"/>
    <w:pPr>
      <w:widowControl/>
      <w:adjustRightInd/>
      <w:snapToGrid/>
      <w:spacing w:line="271" w:lineRule="auto"/>
      <w:ind w:firstLineChars="0" w:firstLine="0"/>
      <w:jc w:val="center"/>
    </w:pPr>
    <w:rPr>
      <w:rFonts w:ascii="Agency FB" w:eastAsiaTheme="minorEastAsia" w:hAnsi="Agency FB" w:cs="宋体"/>
      <w:b/>
      <w:bCs/>
      <w:color w:val="006699"/>
      <w:kern w:val="28"/>
      <w:sz w:val="90"/>
      <w:szCs w:val="90"/>
    </w:rPr>
  </w:style>
  <w:style w:type="character" w:customStyle="1" w:styleId="af9">
    <w:name w:val="标题 字符"/>
    <w:basedOn w:val="a1"/>
    <w:uiPriority w:val="10"/>
    <w:rsid w:val="00A82D94"/>
    <w:rPr>
      <w:rFonts w:asciiTheme="majorHAnsi" w:eastAsiaTheme="majorEastAsia" w:hAnsiTheme="majorHAnsi" w:cstheme="majorBidi"/>
      <w:b/>
      <w:bCs/>
      <w:sz w:val="32"/>
      <w:szCs w:val="32"/>
    </w:rPr>
  </w:style>
  <w:style w:type="paragraph" w:customStyle="1" w:styleId="05105">
    <w:name w:val="样式 样式 题注 + 段前: 0.5 行1 + (中文) 仿宋 段前: 0.5 行"/>
    <w:basedOn w:val="a0"/>
    <w:rsid w:val="00F01882"/>
    <w:pPr>
      <w:overflowPunct w:val="0"/>
      <w:autoSpaceDE w:val="0"/>
      <w:autoSpaceDN w:val="0"/>
      <w:spacing w:before="50"/>
      <w:ind w:firstLineChars="0" w:firstLine="0"/>
      <w:jc w:val="center"/>
    </w:pPr>
    <w:rPr>
      <w:rFonts w:eastAsia="仿宋" w:cs="宋体"/>
      <w:kern w:val="21"/>
      <w:sz w:val="21"/>
      <w:szCs w:val="20"/>
    </w:rPr>
  </w:style>
  <w:style w:type="character" w:customStyle="1" w:styleId="apple-converted-space">
    <w:name w:val="apple-converted-space"/>
    <w:basedOn w:val="a1"/>
    <w:rsid w:val="005033E6"/>
  </w:style>
  <w:style w:type="paragraph" w:styleId="afa">
    <w:name w:val="List Paragraph"/>
    <w:basedOn w:val="a0"/>
    <w:uiPriority w:val="34"/>
    <w:qFormat/>
    <w:rsid w:val="00C73DB9"/>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0410">
      <w:bodyDiv w:val="1"/>
      <w:marLeft w:val="0"/>
      <w:marRight w:val="0"/>
      <w:marTop w:val="0"/>
      <w:marBottom w:val="0"/>
      <w:divBdr>
        <w:top w:val="none" w:sz="0" w:space="0" w:color="auto"/>
        <w:left w:val="none" w:sz="0" w:space="0" w:color="auto"/>
        <w:bottom w:val="none" w:sz="0" w:space="0" w:color="auto"/>
        <w:right w:val="none" w:sz="0" w:space="0" w:color="auto"/>
      </w:divBdr>
    </w:div>
    <w:div w:id="350843870">
      <w:bodyDiv w:val="1"/>
      <w:marLeft w:val="0"/>
      <w:marRight w:val="0"/>
      <w:marTop w:val="0"/>
      <w:marBottom w:val="0"/>
      <w:divBdr>
        <w:top w:val="none" w:sz="0" w:space="0" w:color="auto"/>
        <w:left w:val="none" w:sz="0" w:space="0" w:color="auto"/>
        <w:bottom w:val="none" w:sz="0" w:space="0" w:color="auto"/>
        <w:right w:val="none" w:sz="0" w:space="0" w:color="auto"/>
      </w:divBdr>
    </w:div>
    <w:div w:id="1621381082">
      <w:bodyDiv w:val="1"/>
      <w:marLeft w:val="0"/>
      <w:marRight w:val="0"/>
      <w:marTop w:val="0"/>
      <w:marBottom w:val="0"/>
      <w:divBdr>
        <w:top w:val="none" w:sz="0" w:space="0" w:color="auto"/>
        <w:left w:val="none" w:sz="0" w:space="0" w:color="auto"/>
        <w:bottom w:val="none" w:sz="0" w:space="0" w:color="auto"/>
        <w:right w:val="none" w:sz="0" w:space="0" w:color="auto"/>
      </w:divBdr>
    </w:div>
    <w:div w:id="18532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61B2-698A-4D35-A93D-E4AC4449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395023201@qq.com</dc:creator>
  <cp:keywords/>
  <dc:description/>
  <cp:lastModifiedBy>元 宋</cp:lastModifiedBy>
  <cp:revision>118</cp:revision>
  <cp:lastPrinted>2019-12-05T03:15:00Z</cp:lastPrinted>
  <dcterms:created xsi:type="dcterms:W3CDTF">2019-05-27T06:15:00Z</dcterms:created>
  <dcterms:modified xsi:type="dcterms:W3CDTF">2020-04-15T08:55:00Z</dcterms:modified>
</cp:coreProperties>
</file>