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bCs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36"/>
          <w:szCs w:val="36"/>
        </w:rPr>
        <w:t>核技术利用辐射安全考核专业分类参考目录（2021年版）</w:t>
      </w:r>
    </w:p>
    <w:p>
      <w:pPr>
        <w:rPr>
          <w:rFonts w:ascii="仿宋" w:hAnsi="仿宋" w:eastAsia="仿宋"/>
          <w:sz w:val="32"/>
          <w:szCs w:val="30"/>
        </w:rPr>
      </w:pPr>
      <w:bookmarkStart w:id="0" w:name="_GoBack"/>
      <w:bookmarkEnd w:id="0"/>
    </w:p>
    <w:tbl>
      <w:tblPr>
        <w:tblStyle w:val="5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730"/>
        <w:gridCol w:w="6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730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从业范围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医用X射线诊断与介入放射学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1.使用医用 X 射线计算机断层扫描（CT）装置，包括：医学</w:t>
            </w:r>
            <w:r>
              <w:rPr>
                <w:rFonts w:hint="eastAsia" w:eastAsia="仿宋_GB2312"/>
                <w:color w:val="161616"/>
                <w:sz w:val="28"/>
                <w:szCs w:val="28"/>
              </w:rPr>
              <w:t>影像</w:t>
            </w:r>
            <w:r>
              <w:rPr>
                <w:rFonts w:eastAsia="仿宋_GB2312"/>
                <w:color w:val="161616"/>
                <w:sz w:val="28"/>
                <w:szCs w:val="28"/>
              </w:rPr>
              <w:t>用CT机、放疗CT模拟定位机等。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2.使用医用诊断X射线装置，包括：X射线摄影装置、床旁X射线摄影装置、X射线透视装置、移动X射线C臂机、移动X射线G臂机、手术用X射线机、X射线碎石机、乳腺X射线装置、胃肠X射线机、X射线骨密度仪等常见X射线诊断设备和开展非血管造影用X射线装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3.使用口腔（牙科）X射线装置，包括：口腔内X射线装置（牙片机）、口腔外X 射线装置（含全景机和口腔CT机）。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4.使用放射治疗模拟定位装置。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5.使用血管造影用X射线装置，包括：用于心血管介入术、外周血管介入术、神经介入术等的X 射线装置，以及含具备数字减影（DSA）血管造影功能的设备。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6.使用其他不能豁免的诊断用医用X射线装置。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放射治疗</w:t>
            </w:r>
          </w:p>
        </w:tc>
        <w:tc>
          <w:tcPr>
            <w:tcW w:w="6096" w:type="dxa"/>
          </w:tcPr>
          <w:p>
            <w:pPr>
              <w:pStyle w:val="2"/>
              <w:shd w:val="clear" w:color="auto" w:fill="FFFFFF"/>
              <w:spacing w:before="0" w:beforeAutospacing="0" w:after="15" w:afterAutospacing="0"/>
              <w:jc w:val="both"/>
              <w:rPr>
                <w:rFonts w:ascii="Times New Roman" w:hAnsi="Times New Roman" w:eastAsia="仿宋_GB2312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 w:val="0"/>
                <w:sz w:val="28"/>
                <w:szCs w:val="28"/>
              </w:rPr>
              <w:t>1.使用医用放射治疗射线装置，包括：质子、重离子治疗装置，医用加速器，术中放射治疗装置，X刀（X-knife），</w:t>
            </w:r>
            <w:r>
              <w:rPr>
                <w:rFonts w:hint="eastAsia" w:ascii="Times New Roman" w:hAnsi="Times New Roman" w:eastAsia="仿宋_GB2312" w:cs="Times New Roman"/>
                <w:b w:val="0"/>
                <w:sz w:val="28"/>
                <w:szCs w:val="28"/>
              </w:rPr>
              <w:t>射波刀（Cyber knife），托姆刀（TOMO），</w:t>
            </w:r>
            <w:r>
              <w:rPr>
                <w:rFonts w:ascii="Times New Roman" w:hAnsi="Times New Roman" w:eastAsia="仿宋_GB2312" w:cs="Times New Roman"/>
                <w:b w:val="0"/>
                <w:sz w:val="28"/>
                <w:szCs w:val="28"/>
              </w:rPr>
              <w:t>X射线治疗机（深部、浅部）等。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2.使用放射源放射治疗设备，包括伽玛刀，Co-60治疗机，Ir-192后装治疗机等。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核医学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1.使用放射性药品，如F-18，O-15，C-11，N-13，I-131，Tc-99m等。</w:t>
            </w:r>
          </w:p>
          <w:p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2.核医</w:t>
            </w:r>
            <w:r>
              <w:rPr>
                <w:rFonts w:eastAsia="仿宋_GB2312"/>
                <w:color w:val="161616"/>
                <w:sz w:val="28"/>
                <w:szCs w:val="28"/>
              </w:rPr>
              <w:t>学使用SPECT/CT和PET/CT。</w:t>
            </w:r>
          </w:p>
          <w:p>
            <w:pPr>
              <w:rPr>
                <w:rFonts w:eastAsia="仿宋_GB2312"/>
                <w:color w:val="161616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3.使用</w:t>
            </w:r>
            <w:r>
              <w:rPr>
                <w:rFonts w:eastAsia="仿宋_GB2312"/>
                <w:sz w:val="28"/>
                <w:szCs w:val="28"/>
              </w:rPr>
              <w:t>I-125粒子源等开展植入治疗。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color w:val="161616"/>
                <w:sz w:val="28"/>
                <w:szCs w:val="28"/>
              </w:rPr>
              <w:t>4.</w:t>
            </w:r>
            <w:r>
              <w:rPr>
                <w:rFonts w:eastAsia="仿宋_GB2312"/>
                <w:sz w:val="28"/>
                <w:szCs w:val="28"/>
              </w:rPr>
              <w:t>使用敷贴器治疗，如Sr-90敷贴器治疗等。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核子仪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使用核子仪表，包括：核子秤、料位计、液位计、测厚仪、密度计、静电消除仪、荧光分析仪、</w:t>
            </w:r>
            <w:r>
              <w:rPr>
                <w:rFonts w:hint="eastAsia" w:eastAsia="仿宋_GB2312"/>
                <w:sz w:val="28"/>
                <w:szCs w:val="28"/>
              </w:rPr>
              <w:t>气相</w:t>
            </w:r>
            <w:r>
              <w:rPr>
                <w:rFonts w:eastAsia="仿宋_GB2312"/>
                <w:sz w:val="28"/>
                <w:szCs w:val="28"/>
              </w:rPr>
              <w:t>色谱仪、穆斯堡尔谱仪</w:t>
            </w:r>
            <w:r>
              <w:rPr>
                <w:rFonts w:hint="eastAsia" w:eastAsia="仿宋_GB2312"/>
                <w:sz w:val="28"/>
                <w:szCs w:val="28"/>
              </w:rPr>
              <w:t>等含源设备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放射性测井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1. γ测井，使用γ放射源。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2.中子测井，使用中子放射源、中子管。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3.</w:t>
            </w:r>
            <w:r>
              <w:rPr>
                <w:rFonts w:hint="eastAsia" w:eastAsia="仿宋_GB2312"/>
                <w:sz w:val="28"/>
                <w:szCs w:val="28"/>
              </w:rPr>
              <w:t>放射性同位素</w:t>
            </w:r>
            <w:r>
              <w:rPr>
                <w:rFonts w:eastAsia="仿宋_GB2312"/>
                <w:sz w:val="28"/>
                <w:szCs w:val="28"/>
              </w:rPr>
              <w:t>示踪测井，使用非密封放射性物质。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X射线探伤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1.</w:t>
            </w:r>
            <w:r>
              <w:rPr>
                <w:rFonts w:eastAsia="仿宋_GB2312"/>
                <w:sz w:val="28"/>
                <w:szCs w:val="28"/>
              </w:rPr>
              <w:t>使用</w:t>
            </w:r>
            <w:r>
              <w:rPr>
                <w:rFonts w:hint="eastAsia" w:eastAsia="仿宋_GB2312"/>
                <w:sz w:val="28"/>
                <w:szCs w:val="28"/>
              </w:rPr>
              <w:t>射线</w:t>
            </w:r>
            <w:r>
              <w:rPr>
                <w:rFonts w:eastAsia="仿宋_GB2312"/>
                <w:sz w:val="28"/>
                <w:szCs w:val="28"/>
              </w:rPr>
              <w:t>探伤设备，包括：工业探伤加速器，固定室内X射线探伤设备，便携式X射线探伤设备，移动X射线探伤设备。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</w:t>
            </w:r>
            <w:r>
              <w:rPr>
                <w:rFonts w:eastAsia="仿宋_GB2312"/>
                <w:sz w:val="28"/>
                <w:szCs w:val="28"/>
              </w:rPr>
              <w:t xml:space="preserve"> 使用工业用X射线计算机断层扫描（CT）装置。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γ射线探伤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使用γ探伤设备，包括：Ir-92探伤机，Se-75探伤机，Co-60探伤机等。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电子加速器辐照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使用电子加速器辐照</w:t>
            </w:r>
            <w:r>
              <w:rPr>
                <w:rFonts w:hint="eastAsia" w:eastAsia="仿宋_GB2312"/>
                <w:sz w:val="28"/>
                <w:szCs w:val="28"/>
              </w:rPr>
              <w:t>装置，包括X射线转靶等</w:t>
            </w:r>
            <w:r>
              <w:rPr>
                <w:rFonts w:eastAsia="仿宋_GB2312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γ辐照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使用Co-60，Cs-137等γ辐照装置。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辐射安全管理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从事的工作未涵盖在1-9中，且工作内容以管理类为主，实际接触电离辐射相对较少的，如：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 xml:space="preserve">1. </w:t>
            </w:r>
            <w:r>
              <w:rPr>
                <w:rFonts w:eastAsia="仿宋_GB2312"/>
                <w:sz w:val="28"/>
                <w:szCs w:val="28"/>
              </w:rPr>
              <w:t>从事辐射安全与防护管理。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 从事放射性同位素与射线装置销售。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1730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科研、生产及其他</w:t>
            </w:r>
          </w:p>
        </w:tc>
        <w:tc>
          <w:tcPr>
            <w:tcW w:w="6096" w:type="dxa"/>
          </w:tcPr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从事的工作未涵盖在1-9中，且实际接触电离辐射工作较多的，如：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1.从事核技术利用领域科研工作，使用放射性同位素与射线装置的。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2.从事放射性同位素生产。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3.从事射线装置/含源设备的生产、安装、调试、维修</w:t>
            </w:r>
            <w:r>
              <w:rPr>
                <w:rFonts w:hint="eastAsia" w:eastAsia="仿宋_GB2312"/>
                <w:sz w:val="28"/>
                <w:szCs w:val="28"/>
                <w:vertAlign w:val="superscript"/>
              </w:rPr>
              <w:t>1</w:t>
            </w:r>
            <w:r>
              <w:rPr>
                <w:rFonts w:hint="eastAsia" w:eastAsia="仿宋_GB2312"/>
                <w:sz w:val="28"/>
                <w:szCs w:val="28"/>
              </w:rPr>
              <w:t>。</w:t>
            </w:r>
          </w:p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ind w:firstLine="4962"/>
        <w:rPr>
          <w:rFonts w:eastAsia="仿宋_GB2312"/>
          <w:sz w:val="30"/>
          <w:szCs w:val="30"/>
        </w:rPr>
      </w:pP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标注说明：</w:t>
      </w:r>
    </w:p>
    <w:p>
      <w:pPr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1.射线装置/含源设备生产、安装、调试、维修人员，应优先报名相应的1-9类别。如生产、安装、调试、维修放疗设备的，应报名“放射治疗”类别；生产、安装、调试、维修核子仪的，应报名“核子仪”类别。未涵盖在1-9类别中的，报名“</w:t>
      </w:r>
      <w:r>
        <w:rPr>
          <w:rFonts w:hint="eastAsia" w:eastAsia="仿宋_GB2312"/>
          <w:sz w:val="28"/>
          <w:szCs w:val="28"/>
        </w:rPr>
        <w:t>科研、生产及其他</w:t>
      </w:r>
      <w:r>
        <w:rPr>
          <w:rFonts w:hint="eastAsia" w:eastAsia="仿宋_GB2312"/>
          <w:sz w:val="30"/>
          <w:szCs w:val="30"/>
        </w:rPr>
        <w:t>”类别。</w:t>
      </w:r>
    </w:p>
    <w:p>
      <w:pPr>
        <w:rPr>
          <w:rFonts w:ascii="宋体" w:hAnsi="宋体" w:eastAsia="宋体"/>
          <w:sz w:val="15"/>
          <w:szCs w:val="15"/>
        </w:rPr>
      </w:pPr>
    </w:p>
    <w:sectPr>
      <w:pgSz w:w="11906" w:h="16838"/>
      <w:pgMar w:top="709" w:right="424" w:bottom="851" w:left="42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76D"/>
    <w:rsid w:val="000A7D76"/>
    <w:rsid w:val="001E2E34"/>
    <w:rsid w:val="005863BE"/>
    <w:rsid w:val="00A74F72"/>
    <w:rsid w:val="00C54B6F"/>
    <w:rsid w:val="00E46A16"/>
    <w:rsid w:val="00E8276D"/>
    <w:rsid w:val="00FB181E"/>
    <w:rsid w:val="3A95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7"/>
    <w:qFormat/>
    <w:uiPriority w:val="9"/>
    <w:pPr>
      <w:widowControl/>
      <w:spacing w:line="461" w:lineRule="atLeast"/>
      <w:jc w:val="left"/>
      <w:outlineLvl w:val="2"/>
    </w:pPr>
    <w:rPr>
      <w:rFonts w:ascii="inherit" w:hAnsi="inherit" w:eastAsia="宋体" w:cs="宋体"/>
      <w:kern w:val="0"/>
      <w:sz w:val="28"/>
      <w:szCs w:val="28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9"/>
    <w:semiHidden/>
    <w:unhideWhenUsed/>
    <w:uiPriority w:val="99"/>
    <w:rPr>
      <w:rFonts w:ascii="宋体" w:eastAsia="宋体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3 Char"/>
    <w:basedOn w:val="6"/>
    <w:link w:val="2"/>
    <w:uiPriority w:val="9"/>
    <w:rPr>
      <w:rFonts w:ascii="inherit" w:hAnsi="inherit" w:eastAsia="宋体" w:cs="宋体"/>
      <w:kern w:val="0"/>
      <w:sz w:val="28"/>
      <w:szCs w:val="28"/>
    </w:rPr>
  </w:style>
  <w:style w:type="character" w:customStyle="1" w:styleId="8">
    <w:name w:val="createdate"/>
    <w:basedOn w:val="6"/>
    <w:uiPriority w:val="0"/>
  </w:style>
  <w:style w:type="character" w:customStyle="1" w:styleId="9">
    <w:name w:val="文档结构图 Char"/>
    <w:basedOn w:val="6"/>
    <w:link w:val="3"/>
    <w:semiHidden/>
    <w:uiPriority w:val="99"/>
    <w:rPr>
      <w:rFonts w:ascii="宋体" w:eastAsia="宋体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229</Words>
  <Characters>1309</Characters>
  <Lines>10</Lines>
  <Paragraphs>3</Paragraphs>
  <TotalTime>0</TotalTime>
  <ScaleCrop>false</ScaleCrop>
  <LinksUpToDate>false</LinksUpToDate>
  <CharactersWithSpaces>1535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2020-05-18T05:12:00Z</dcterms:created>
  <dc:creator>Administrator</dc:creator>
  <cp:lastModifiedBy>xpb</cp:lastModifiedBy>
  <cp:lastPrinted>2020-05-18T05:31:00Z</cp:lastPrinted>
  <dcterms:modified xsi:type="dcterms:W3CDTF">2021-03-04T01:27:42Z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